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97BEA" Type="http://schemas.openxmlformats.org/officeDocument/2006/relationships/officeDocument" Target="/word/document.xml" /><Relationship Id="coreR43697BEA" Type="http://schemas.openxmlformats.org/package/2006/relationships/metadata/core-properties" Target="/docProps/core.xml" /><Relationship Id="customR43697B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28.10.2026 23:10:19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"https://www.nsp.cz/jednotka-prace/vyrobce-lisovane-keramiky"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https://www.nsp.cz/jednotka-prace/vyrobce-lisovane-keramiky#zdravotni-zpusobilost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28.10.2026 23:10:19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lisované keramiky, 28.10.2026 23:10:19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