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11BF15" Type="http://schemas.openxmlformats.org/officeDocument/2006/relationships/officeDocument" Target="/word/document.xml" /><Relationship Id="coreR6B11BF15" Type="http://schemas.openxmlformats.org/package/2006/relationships/metadata/core-properties" Target="/docProps/core.xml" /><Relationship Id="customR6B11BF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výtahy (kód: 26-011-H)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výtahů; Technik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technické dokumentaci elektrického zařízení výtahu, používání dokumentace při montáži a servisu elektrického zařízení výtahu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činností při montáži, instalaci a opravách elektrických zařízení výtahů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První pomoc při úrazu elektrickou energií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17.06.2010 do: 10.06.2017</w:t>
      </w:r>
    </w:p>
    <w:p>
      <w:pPr>
        <w:pStyle w:val="P21"/>
        <w:framePr w:w="7654" w:h="331" w:hRule="exact" w:wrap="none" w:vAnchor="page" w:hAnchor="margin" w:x="28" w:y="15940"/>
        <w:rPr>
          <w:rStyle w:val="C16"/>
          <w:rtl w:val="0"/>
        </w:rPr>
      </w:pPr>
      <w:r>
        <w:rPr>
          <w:rStyle w:val="C16"/>
          <w:rtl w:val="0"/>
        </w:rPr>
        <w:t>Elektromechanik pro výtahy, 13.6.2026 14:02:12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vztahy v elektrotechnice – mezi elektrickým napětím, proudem, odporem, výkonem a prací pro stejnosměrný a střídavý proud; uvést a vysvětlit základní pojmy a vztahy (Ohmův zákon, odpor vodiče, stejnosměrný a střídavý proud, výkon a práce stejnosměrného proudu, zdánlivý, jalový a činný výkon střídavého proudu, impedance, účiník) a jednotky elektrických veličin.</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Ústně i písemně</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Ústně i písemně nad schématy</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c) Popsat rozdělení a značení elektrických sítí s uvedením charakteristiky druhů elektrických sítí z hlediska ochrany před úrazem elektrickým proudem (sítě TN, TT, IT, SELV, PELV, FELV, rozdílu mezi sítěmi TN-C a TN-S).</w:t>
      </w:r>
    </w:p>
    <w:p>
      <w:pPr>
        <w:pStyle w:val="P28"/>
        <w:framePr w:w="3921" w:h="831" w:hRule="exact" w:wrap="none" w:vAnchor="page" w:hAnchor="margin" w:x="6800" w:y="5862"/>
        <w:rPr>
          <w:rStyle w:val="C3"/>
          <w:rtl w:val="0"/>
        </w:rPr>
      </w:pPr>
    </w:p>
    <w:p>
      <w:pPr>
        <w:pStyle w:val="P29"/>
        <w:framePr w:w="3839" w:h="704" w:hRule="exact" w:wrap="none" w:vAnchor="page" w:hAnchor="margin" w:x="6856" w:y="5918"/>
        <w:rPr>
          <w:rStyle w:val="C21"/>
          <w:rtl w:val="0"/>
        </w:rPr>
      </w:pPr>
      <w:r>
        <w:rPr>
          <w:rStyle w:val="C21"/>
          <w:rtl w:val="0"/>
        </w:rPr>
        <w:t>Ústně i písemně nad schématy</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Popsat způsoby označení vodičů a svorek s uvedením přehledu značení vodičů a svorek elektrických zařízení a instalací (poznávací barvy na vodičích, jejich značení na výkresech, značení svorek na výkresech, jejich grafické značky, rozdíly mezi soustavami DC a AC, mezi vodiči izolovanými a holými).</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Ústně, písemně a grafické znázornění</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Popsat stupně ochrany krytem pomocí IP kódu, vysvětlit účel a funkci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Ústně i písemně</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Bezpečnost při obsluze a práci na elektrických zařízeních výtahů</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1280" w:hRule="exact" w:wrap="none" w:vAnchor="page" w:hAnchor="margin" w:x="45" w:y="10393"/>
        <w:rPr>
          <w:rStyle w:val="C3"/>
          <w:rtl w:val="0"/>
        </w:rPr>
      </w:pPr>
    </w:p>
    <w:p>
      <w:pPr>
        <w:pStyle w:val="P13"/>
        <w:framePr w:w="6658" w:h="1153" w:hRule="exact" w:wrap="none" w:vAnchor="page" w:hAnchor="margin" w:x="71" w:y="10449"/>
        <w:rPr>
          <w:rStyle w:val="C11"/>
          <w:rtl w:val="0"/>
        </w:rPr>
      </w:pPr>
      <w:r>
        <w:rPr>
          <w:rStyle w:val="C11"/>
          <w:rtl w:val="0"/>
        </w:rPr>
        <w:t>a) Vysvětlit rozdíl mezi obsluhou a prací na elektrickém zařízení (tzn. co se rozumí obsluhou, co se považuje za práci na elektrických zařízeních, kvalifikací osob pro obsluhu elektrických zařízení a pro práci na elektrických zařízeních), vysvětlit termíny: práce podle pokynů, pod dohledem, pod dozorem.</w:t>
      </w:r>
    </w:p>
    <w:p>
      <w:pPr>
        <w:pStyle w:val="P28"/>
        <w:framePr w:w="3921" w:h="1280" w:hRule="exact" w:wrap="none" w:vAnchor="page" w:hAnchor="margin" w:x="6800" w:y="10393"/>
        <w:rPr>
          <w:rStyle w:val="C3"/>
          <w:rtl w:val="0"/>
        </w:rPr>
      </w:pPr>
    </w:p>
    <w:p>
      <w:pPr>
        <w:pStyle w:val="P29"/>
        <w:framePr w:w="3839" w:h="1153" w:hRule="exact" w:wrap="none" w:vAnchor="page" w:hAnchor="margin" w:x="6856" w:y="10449"/>
        <w:rPr>
          <w:rStyle w:val="C21"/>
          <w:rtl w:val="0"/>
        </w:rPr>
      </w:pPr>
      <w:r>
        <w:rPr>
          <w:rStyle w:val="C21"/>
          <w:rtl w:val="0"/>
        </w:rPr>
        <w:t>Ústně i písemně</w:t>
      </w:r>
    </w:p>
    <w:p>
      <w:pPr>
        <w:pStyle w:val="P16"/>
        <w:framePr w:w="6710" w:h="1055" w:hRule="exact" w:wrap="none" w:vAnchor="page" w:hAnchor="margin" w:x="45" w:y="11672"/>
        <w:rPr>
          <w:rStyle w:val="C3"/>
          <w:rtl w:val="0"/>
        </w:rPr>
      </w:pPr>
    </w:p>
    <w:p>
      <w:pPr>
        <w:pStyle w:val="P17"/>
        <w:framePr w:w="6658" w:h="928" w:hRule="exact" w:wrap="none" w:vAnchor="page" w:hAnchor="margin" w:x="71" w:y="11728"/>
        <w:rPr>
          <w:rStyle w:val="C13"/>
          <w:rtl w:val="0"/>
        </w:rPr>
      </w:pPr>
      <w:r>
        <w:rPr>
          <w:rStyle w:val="C13"/>
          <w:rtl w:val="0"/>
        </w:rPr>
        <w:t>b) Popsat opatření pro zajištění bezpečnosti při práci na elektrickém zařízení výtahu bez napětí, vysvětlit termín „práce na elektrických zařízeních bez napětí“, postup zajištění beznapěťového stavu elektrického zařízení výtahu v souladu s požadavky českých technických norem.</w:t>
      </w:r>
    </w:p>
    <w:p>
      <w:pPr>
        <w:pStyle w:val="P30"/>
        <w:framePr w:w="3921" w:h="1055" w:hRule="exact" w:wrap="none" w:vAnchor="page" w:hAnchor="margin" w:x="6800" w:y="11672"/>
        <w:rPr>
          <w:rStyle w:val="C3"/>
          <w:rtl w:val="0"/>
        </w:rPr>
      </w:pPr>
    </w:p>
    <w:p>
      <w:pPr>
        <w:pStyle w:val="P31"/>
        <w:framePr w:w="3839" w:h="928" w:hRule="exact" w:wrap="none" w:vAnchor="page" w:hAnchor="margin" w:x="6856" w:y="11728"/>
        <w:rPr>
          <w:rStyle w:val="C22"/>
          <w:rtl w:val="0"/>
        </w:rPr>
      </w:pPr>
      <w:r>
        <w:rPr>
          <w:rStyle w:val="C22"/>
          <w:rtl w:val="0"/>
        </w:rPr>
        <w:t>Ústně i písemně</w:t>
      </w:r>
    </w:p>
    <w:p>
      <w:pPr>
        <w:pStyle w:val="P12"/>
        <w:framePr w:w="6710" w:h="1055" w:hRule="exact" w:wrap="none" w:vAnchor="page" w:hAnchor="margin" w:x="45" w:y="12727"/>
        <w:rPr>
          <w:rStyle w:val="C3"/>
          <w:rtl w:val="0"/>
        </w:rPr>
      </w:pPr>
    </w:p>
    <w:p>
      <w:pPr>
        <w:pStyle w:val="P13"/>
        <w:framePr w:w="6658" w:h="928" w:hRule="exact" w:wrap="none" w:vAnchor="page" w:hAnchor="margin" w:x="71" w:y="12783"/>
        <w:rPr>
          <w:rStyle w:val="C11"/>
          <w:rtl w:val="0"/>
        </w:rPr>
      </w:pPr>
      <w:r>
        <w:rPr>
          <w:rStyle w:val="C11"/>
          <w:rtl w:val="0"/>
        </w:rPr>
        <w:t>c) Popsat opatření pro zajištění bezpečnosti při práci na elektrickém zařízení výtahu pod napětím, vysvětlit termín „práce na elektrických zařízeních pod napětím“, kvalifikace pro práci pod napětím, opatření pro zajištění bezpečnosti v souladu s požadavky českých technických norem.</w:t>
      </w:r>
    </w:p>
    <w:p>
      <w:pPr>
        <w:pStyle w:val="P28"/>
        <w:framePr w:w="3921" w:h="1055" w:hRule="exact" w:wrap="none" w:vAnchor="page" w:hAnchor="margin" w:x="6800" w:y="12727"/>
        <w:rPr>
          <w:rStyle w:val="C3"/>
          <w:rtl w:val="0"/>
        </w:rPr>
      </w:pPr>
    </w:p>
    <w:p>
      <w:pPr>
        <w:pStyle w:val="P29"/>
        <w:framePr w:w="3839" w:h="928" w:hRule="exact" w:wrap="none" w:vAnchor="page" w:hAnchor="margin" w:x="6856" w:y="12783"/>
        <w:rPr>
          <w:rStyle w:val="C21"/>
          <w:rtl w:val="0"/>
        </w:rPr>
      </w:pPr>
      <w:r>
        <w:rPr>
          <w:rStyle w:val="C21"/>
          <w:rtl w:val="0"/>
        </w:rPr>
        <w:t>Ústně i písemně</w:t>
      </w:r>
    </w:p>
    <w:p>
      <w:pPr>
        <w:pStyle w:val="P16"/>
        <w:framePr w:w="6710" w:h="1055" w:hRule="exact" w:wrap="none" w:vAnchor="page" w:hAnchor="margin" w:x="45" w:y="13783"/>
        <w:rPr>
          <w:rStyle w:val="C3"/>
          <w:rtl w:val="0"/>
        </w:rPr>
      </w:pPr>
    </w:p>
    <w:p>
      <w:pPr>
        <w:pStyle w:val="P17"/>
        <w:framePr w:w="6658" w:h="928" w:hRule="exact" w:wrap="none" w:vAnchor="page" w:hAnchor="margin" w:x="71" w:y="13839"/>
        <w:rPr>
          <w:rStyle w:val="C13"/>
          <w:rtl w:val="0"/>
        </w:rPr>
      </w:pPr>
      <w:r>
        <w:rPr>
          <w:rStyle w:val="C13"/>
          <w:rtl w:val="0"/>
        </w:rPr>
        <w:t>d) Popsat opatření pro zajištění bezpečnosti při práci v blízkosti živých částí elektrického zařízení výtahu, vysvětlit termín „práce v blízkosti částí pod napětím“, opatření pro zajištění bezpečnosti v souladu s požadavky českých technických norem.</w:t>
      </w:r>
    </w:p>
    <w:p>
      <w:pPr>
        <w:pStyle w:val="P30"/>
        <w:framePr w:w="3921" w:h="1055" w:hRule="exact" w:wrap="none" w:vAnchor="page" w:hAnchor="margin" w:x="6800" w:y="13783"/>
        <w:rPr>
          <w:rStyle w:val="C3"/>
          <w:rtl w:val="0"/>
        </w:rPr>
      </w:pPr>
    </w:p>
    <w:p>
      <w:pPr>
        <w:pStyle w:val="P31"/>
        <w:framePr w:w="3839" w:h="928" w:hRule="exact" w:wrap="none" w:vAnchor="page" w:hAnchor="margin" w:x="6856" w:y="13839"/>
        <w:rPr>
          <w:rStyle w:val="C22"/>
          <w:rtl w:val="0"/>
        </w:rPr>
      </w:pPr>
      <w:r>
        <w:rPr>
          <w:rStyle w:val="C22"/>
          <w:rtl w:val="0"/>
        </w:rPr>
        <w:t>Ústně i písemně</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výtahy, 13.6.2026 14:02:12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prostředky základní ochrany, vysvětlit jejich funkci, uvést jednotlivé prostředky základní ochrany (základní izolace, přepážky a kryty, zábrany, ochrana polohou, omezení napětí, omezení ustáleného dotykového proudu a náboje), vysvětlit účel, funkci a uplatnění prostředků základní ochrany v souladu s požadavky českých technických norem.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Ústně i písemně</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Uvést přehled opatření pro ochranu před úrazem elektrickým proudem, popsat typická ochranná opatření (vhodné kombinace prostředku pro zajištění základní ochrany a nezávislého prostředku pro zajištění ochrany při poruše) v souladu s požadavky českých technických norem.</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Ústně i písemně</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Vysvětlit princip proudového chrániče, uvést příklady použití nakreslením schématu zapojení proudového chrániče a vysvětlit jeho funkci, uvést příklady použití v elektrických instalacích.</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Ústně i písemně nad schématem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Jištění elektrických zařízení výtahů a kladení vedení</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831" w:hRule="exact" w:wrap="none" w:vAnchor="page" w:hAnchor="margin" w:x="45" w:y="7500"/>
        <w:rPr>
          <w:rStyle w:val="C3"/>
          <w:rtl w:val="0"/>
        </w:rPr>
      </w:pPr>
    </w:p>
    <w:p>
      <w:pPr>
        <w:pStyle w:val="P13"/>
        <w:framePr w:w="6658" w:h="704" w:hRule="exact" w:wrap="none" w:vAnchor="page" w:hAnchor="margin" w:x="71" w:y="7556"/>
        <w:rPr>
          <w:rStyle w:val="C11"/>
          <w:rtl w:val="0"/>
        </w:rPr>
      </w:pPr>
      <w:r>
        <w:rPr>
          <w:rStyle w:val="C11"/>
          <w:rtl w:val="0"/>
        </w:rPr>
        <w:t>a) Vysvětlit princip působení ochrany proti nadproudům v souladu s účelem jištění vedení proti přetížení a zkratu, princip působení pojistky a jističe v souladu s požadavky českých technických norem.</w:t>
      </w:r>
    </w:p>
    <w:p>
      <w:pPr>
        <w:pStyle w:val="P28"/>
        <w:framePr w:w="3921" w:h="831" w:hRule="exact" w:wrap="none" w:vAnchor="page" w:hAnchor="margin" w:x="6800" w:y="7500"/>
        <w:rPr>
          <w:rStyle w:val="C3"/>
          <w:rtl w:val="0"/>
        </w:rPr>
      </w:pPr>
    </w:p>
    <w:p>
      <w:pPr>
        <w:pStyle w:val="P29"/>
        <w:framePr w:w="3839" w:h="704" w:hRule="exact" w:wrap="none" w:vAnchor="page" w:hAnchor="margin" w:x="6856" w:y="7556"/>
        <w:rPr>
          <w:rStyle w:val="C21"/>
          <w:rtl w:val="0"/>
        </w:rPr>
      </w:pPr>
      <w:r>
        <w:rPr>
          <w:rStyle w:val="C21"/>
          <w:rtl w:val="0"/>
        </w:rPr>
        <w:t>Ústně i písemně s využitím ČSN</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Popsat základní zásady pro kladení elektrických vedení v souladu se způsoby spojování vodičů, ukládání kabelů a vodičů v kabelových prostorech a kanálech, kladení pohyblivých přívodů.</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Ústně i písemně</w:t>
      </w:r>
    </w:p>
    <w:p>
      <w:pPr>
        <w:pStyle w:val="P12"/>
        <w:framePr w:w="6710" w:h="607" w:hRule="exact" w:wrap="none" w:vAnchor="page" w:hAnchor="margin" w:x="45" w:y="9162"/>
        <w:rPr>
          <w:rStyle w:val="C3"/>
          <w:rtl w:val="0"/>
        </w:rPr>
      </w:pPr>
    </w:p>
    <w:p>
      <w:pPr>
        <w:pStyle w:val="P13"/>
        <w:framePr w:w="6658" w:h="480" w:hRule="exact" w:wrap="none" w:vAnchor="page" w:hAnchor="margin" w:x="71" w:y="9218"/>
        <w:rPr>
          <w:rStyle w:val="C11"/>
          <w:rtl w:val="0"/>
        </w:rPr>
      </w:pPr>
      <w:r>
        <w:rPr>
          <w:rStyle w:val="C11"/>
          <w:rtl w:val="0"/>
        </w:rPr>
        <w:t>c) Uvést hlavní zásady pro zapojování elektrického zařízení výtahu v souladu s hlavními zásadami pro zapojení elektrického zařízení výtahu.</w:t>
      </w:r>
    </w:p>
    <w:p>
      <w:pPr>
        <w:pStyle w:val="P28"/>
        <w:framePr w:w="3921" w:h="607" w:hRule="exact" w:wrap="none" w:vAnchor="page" w:hAnchor="margin" w:x="6800" w:y="9162"/>
        <w:rPr>
          <w:rStyle w:val="C3"/>
          <w:rtl w:val="0"/>
        </w:rPr>
      </w:pPr>
    </w:p>
    <w:p>
      <w:pPr>
        <w:pStyle w:val="P29"/>
        <w:framePr w:w="3839" w:h="480" w:hRule="exact" w:wrap="none" w:vAnchor="page" w:hAnchor="margin" w:x="6856" w:y="9218"/>
        <w:rPr>
          <w:rStyle w:val="C21"/>
          <w:rtl w:val="0"/>
        </w:rPr>
      </w:pPr>
      <w:r>
        <w:rPr>
          <w:rStyle w:val="C21"/>
          <w:rtl w:val="0"/>
        </w:rPr>
        <w:t>Ústně i písemně</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druhy a provedení pohyblivých přívodů u výtahů v souladu s postupy montáže a zapojení pohyblivých přívodů pro spojení pohybující se klece výtahu s pevnými částmi výtahu a jejich provedení v souladu s požadavky českých technických norem.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Ústně i písemně</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547" w:hRule="exact" w:wrap="none" w:vAnchor="page" w:hAnchor="margin" w:x="28" w:y="11374"/>
        <w:rPr>
          <w:rStyle w:val="C18"/>
          <w:rtl w:val="0"/>
        </w:rPr>
      </w:pPr>
      <w:r>
        <w:rPr>
          <w:rStyle w:val="C18"/>
          <w:rtl w:val="0"/>
        </w:rPr>
        <w:t>Orientace v technické dokumentaci elektrického zařízení výtahu, používání dokumentace při montáži a servisu elektrického zařízení výtahu</w:t>
      </w:r>
    </w:p>
    <w:p>
      <w:pPr>
        <w:pStyle w:val="P24"/>
        <w:framePr w:w="6713" w:h="376" w:hRule="exact" w:wrap="none" w:vAnchor="page" w:hAnchor="margin" w:x="45" w:y="12020"/>
        <w:rPr>
          <w:rStyle w:val="C3"/>
          <w:rtl w:val="0"/>
        </w:rPr>
      </w:pPr>
    </w:p>
    <w:p>
      <w:pPr>
        <w:pStyle w:val="P25"/>
        <w:framePr w:w="6661" w:h="249" w:hRule="exact" w:wrap="none" w:vAnchor="page" w:hAnchor="margin" w:x="71" w:y="12091"/>
        <w:rPr>
          <w:rStyle w:val="C19"/>
          <w:rtl w:val="0"/>
        </w:rPr>
      </w:pPr>
      <w:r>
        <w:rPr>
          <w:rStyle w:val="C19"/>
          <w:rtl w:val="0"/>
        </w:rPr>
        <w:t>Kritéria hodnocení</w:t>
      </w:r>
    </w:p>
    <w:p>
      <w:pPr>
        <w:pStyle w:val="P26"/>
        <w:framePr w:w="3918" w:h="376" w:hRule="exact" w:wrap="none" w:vAnchor="page" w:hAnchor="margin" w:x="6803" w:y="12020"/>
        <w:rPr>
          <w:rStyle w:val="C3"/>
          <w:rtl w:val="0"/>
        </w:rPr>
      </w:pPr>
    </w:p>
    <w:p>
      <w:pPr>
        <w:pStyle w:val="P27"/>
        <w:framePr w:w="3836" w:h="249" w:hRule="exact" w:wrap="none" w:vAnchor="page" w:hAnchor="margin" w:x="6859" w:y="12091"/>
        <w:rPr>
          <w:rStyle w:val="C20"/>
          <w:rtl w:val="0"/>
        </w:rPr>
      </w:pPr>
      <w:r>
        <w:rPr>
          <w:rStyle w:val="C20"/>
          <w:rtl w:val="0"/>
        </w:rPr>
        <w:t>Způsoby ověření</w:t>
      </w:r>
    </w:p>
    <w:p>
      <w:pPr>
        <w:pStyle w:val="P12"/>
        <w:framePr w:w="6710" w:h="831" w:hRule="exact" w:wrap="none" w:vAnchor="page" w:hAnchor="margin" w:x="45" w:y="12396"/>
        <w:rPr>
          <w:rStyle w:val="C3"/>
          <w:rtl w:val="0"/>
        </w:rPr>
      </w:pPr>
    </w:p>
    <w:p>
      <w:pPr>
        <w:pStyle w:val="P13"/>
        <w:framePr w:w="6658" w:h="704" w:hRule="exact" w:wrap="none" w:vAnchor="page" w:hAnchor="margin" w:x="71" w:y="12452"/>
        <w:rPr>
          <w:rStyle w:val="C11"/>
          <w:rtl w:val="0"/>
        </w:rPr>
      </w:pPr>
      <w:r>
        <w:rPr>
          <w:rStyle w:val="C11"/>
          <w:rtl w:val="0"/>
        </w:rPr>
        <w:t>a) Orientovat se v technické dokumentaci elektrického zařízení výtahu podle druhů elektrotechnické dokumentace výtahů (technická zpráva, dispozice, zapojovací schéma, liniové schéma), vysvětlit její účel a obsah.</w:t>
      </w:r>
    </w:p>
    <w:p>
      <w:pPr>
        <w:pStyle w:val="P28"/>
        <w:framePr w:w="3921" w:h="831" w:hRule="exact" w:wrap="none" w:vAnchor="page" w:hAnchor="margin" w:x="6800" w:y="12396"/>
        <w:rPr>
          <w:rStyle w:val="C3"/>
          <w:rtl w:val="0"/>
        </w:rPr>
      </w:pPr>
    </w:p>
    <w:p>
      <w:pPr>
        <w:pStyle w:val="P29"/>
        <w:framePr w:w="3839" w:h="704" w:hRule="exact" w:wrap="none" w:vAnchor="page" w:hAnchor="margin" w:x="6856" w:y="12452"/>
        <w:rPr>
          <w:rStyle w:val="C21"/>
          <w:rtl w:val="0"/>
        </w:rPr>
      </w:pPr>
      <w:r>
        <w:rPr>
          <w:rStyle w:val="C21"/>
          <w:rtl w:val="0"/>
        </w:rPr>
        <w:t>Ústně i písemně nad technickou dokumentaci</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Rozlišovat na elektrotechnických výkresech schematické značky elektrických přístrojů, obvodů, obvodových prvků a součástek podle elektrotechnických schémat, identifikovat elektrické přístroje, obvody, obvodové prvky a součástky.</w:t>
      </w:r>
    </w:p>
    <w:p>
      <w:pPr>
        <w:pStyle w:val="P30"/>
        <w:framePr w:w="3921" w:h="1055" w:hRule="exact" w:wrap="none" w:vAnchor="page" w:hAnchor="margin" w:x="6800" w:y="13227"/>
        <w:rPr>
          <w:rStyle w:val="C3"/>
          <w:rtl w:val="0"/>
        </w:rPr>
      </w:pPr>
    </w:p>
    <w:p>
      <w:pPr>
        <w:pStyle w:val="P31"/>
        <w:framePr w:w="3839" w:h="928" w:hRule="exact" w:wrap="none" w:vAnchor="page" w:hAnchor="margin" w:x="6856" w:y="13283"/>
        <w:rPr>
          <w:rStyle w:val="C22"/>
          <w:rtl w:val="0"/>
        </w:rPr>
      </w:pPr>
      <w:r>
        <w:rPr>
          <w:rStyle w:val="C22"/>
          <w:rtl w:val="0"/>
        </w:rPr>
        <w:t>Ústně i písemně nad technickou dokumentaci</w:t>
      </w:r>
    </w:p>
    <w:p>
      <w:pPr>
        <w:pStyle w:val="P12"/>
        <w:framePr w:w="6710" w:h="1055" w:hRule="exact" w:wrap="none" w:vAnchor="page" w:hAnchor="margin" w:x="45" w:y="14283"/>
        <w:rPr>
          <w:rStyle w:val="C3"/>
          <w:rtl w:val="0"/>
        </w:rPr>
      </w:pPr>
    </w:p>
    <w:p>
      <w:pPr>
        <w:pStyle w:val="P13"/>
        <w:framePr w:w="6658" w:h="928" w:hRule="exact" w:wrap="none" w:vAnchor="page" w:hAnchor="margin" w:x="71" w:y="14339"/>
        <w:rPr>
          <w:rStyle w:val="C11"/>
          <w:rtl w:val="0"/>
        </w:rPr>
      </w:pPr>
      <w:r>
        <w:rPr>
          <w:rStyle w:val="C11"/>
          <w:rtl w:val="0"/>
        </w:rPr>
        <w:t>c) Orientovat se v elektrických obvodech výtahů způsobem umožňujícím zařízení proměřovat a opravovat podle předloženého elektrického obvodu, navrhnout potřebná měření a určit měřicí místa v souladu s elektrickým schématem.</w:t>
      </w:r>
    </w:p>
    <w:p>
      <w:pPr>
        <w:pStyle w:val="P28"/>
        <w:framePr w:w="3921" w:h="1055" w:hRule="exact" w:wrap="none" w:vAnchor="page" w:hAnchor="margin" w:x="6800" w:y="14283"/>
        <w:rPr>
          <w:rStyle w:val="C3"/>
          <w:rtl w:val="0"/>
        </w:rPr>
      </w:pPr>
    </w:p>
    <w:p>
      <w:pPr>
        <w:pStyle w:val="P29"/>
        <w:framePr w:w="3839" w:h="928" w:hRule="exact" w:wrap="none" w:vAnchor="page" w:hAnchor="margin" w:x="6856" w:y="14339"/>
        <w:rPr>
          <w:rStyle w:val="C21"/>
          <w:rtl w:val="0"/>
        </w:rPr>
      </w:pPr>
      <w:r>
        <w:rPr>
          <w:rStyle w:val="C21"/>
          <w:rtl w:val="0"/>
        </w:rPr>
        <w:t>Praktické předvedení s ústním i písemným popisem funkce</w:t>
      </w:r>
    </w:p>
    <w:p>
      <w:pPr>
        <w:pStyle w:val="P32"/>
        <w:framePr w:w="10710" w:h="248" w:hRule="exact" w:wrap="none" w:vAnchor="page" w:hAnchor="margin" w:x="28" w:y="15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výtahy, 13.6.2026 14:02:12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Volit vhodné měřicí metody a přístroje podle vlastností běžných druhů měřicích přístrojů, volit odpovídající měřicí přístroje v závislosti na metodě a charakteru měření, ověřit správné činnosti měřicích přístrojů (postačuje předvést požadované kompetence pro jednu měřicí metodu).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i písemným zdůvodněním</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Měřit a diagnosticky vyhodnocovat elektrická a elektronická zařízení podle metod měření běžně používaných při diagnostice elektrických obvodů, zvolit postup vhodné měřicí metody, sestavit měřicí obvody, vyhodnotit naměřené údaje z měřicích přístrojů (postačuje předvést sestavení jednoho typu měřicího obvodu).</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s ústním i písemným zdůvodněním</w:t>
      </w:r>
    </w:p>
    <w:p>
      <w:pPr>
        <w:pStyle w:val="P32"/>
        <w:framePr w:w="10710" w:h="248" w:hRule="exact" w:wrap="none" w:vAnchor="page" w:hAnchor="margin" w:x="28" w:y="5418"/>
        <w:rPr>
          <w:rStyle w:val="C23"/>
          <w:rtl w:val="0"/>
        </w:rPr>
      </w:pPr>
      <w:r>
        <w:rPr>
          <w:rStyle w:val="C23"/>
          <w:rtl w:val="0"/>
        </w:rPr>
        <w:t>Je třeba splnit obě kritéria.</w:t>
      </w:r>
    </w:p>
    <w:p>
      <w:pPr>
        <w:pStyle w:val="P23"/>
        <w:framePr w:w="10710" w:h="340" w:hRule="exact" w:wrap="none" w:vAnchor="page" w:hAnchor="margin" w:x="28" w:y="5854"/>
        <w:rPr>
          <w:rStyle w:val="C18"/>
          <w:rtl w:val="0"/>
        </w:rPr>
      </w:pPr>
      <w:r>
        <w:rPr>
          <w:rStyle w:val="C18"/>
          <w:rtl w:val="0"/>
        </w:rPr>
        <w:t>Provádění činností při montáži, instalaci a opravách elektrických zařízení výtahů</w:t>
      </w:r>
    </w:p>
    <w:p>
      <w:pPr>
        <w:pStyle w:val="P24"/>
        <w:framePr w:w="6713" w:h="376" w:hRule="exact" w:wrap="none" w:vAnchor="page" w:hAnchor="margin" w:x="45" w:y="6293"/>
        <w:rPr>
          <w:rStyle w:val="C3"/>
          <w:rtl w:val="0"/>
        </w:rPr>
      </w:pPr>
    </w:p>
    <w:p>
      <w:pPr>
        <w:pStyle w:val="P25"/>
        <w:framePr w:w="6661" w:h="249" w:hRule="exact" w:wrap="none" w:vAnchor="page" w:hAnchor="margin" w:x="71" w:y="6364"/>
        <w:rPr>
          <w:rStyle w:val="C19"/>
          <w:rtl w:val="0"/>
        </w:rPr>
      </w:pPr>
      <w:r>
        <w:rPr>
          <w:rStyle w:val="C19"/>
          <w:rtl w:val="0"/>
        </w:rPr>
        <w:t>Kritéria hodnocení</w:t>
      </w:r>
    </w:p>
    <w:p>
      <w:pPr>
        <w:pStyle w:val="P26"/>
        <w:framePr w:w="3918" w:h="376" w:hRule="exact" w:wrap="none" w:vAnchor="page" w:hAnchor="margin" w:x="6803" w:y="6293"/>
        <w:rPr>
          <w:rStyle w:val="C3"/>
          <w:rtl w:val="0"/>
        </w:rPr>
      </w:pPr>
    </w:p>
    <w:p>
      <w:pPr>
        <w:pStyle w:val="P27"/>
        <w:framePr w:w="3836" w:h="249" w:hRule="exact" w:wrap="none" w:vAnchor="page" w:hAnchor="margin" w:x="6859" w:y="6364"/>
        <w:rPr>
          <w:rStyle w:val="C20"/>
          <w:rtl w:val="0"/>
        </w:rPr>
      </w:pPr>
      <w:r>
        <w:rPr>
          <w:rStyle w:val="C20"/>
          <w:rtl w:val="0"/>
        </w:rPr>
        <w:t>Způsoby ověření</w:t>
      </w:r>
    </w:p>
    <w:p>
      <w:pPr>
        <w:pStyle w:val="P12"/>
        <w:framePr w:w="6710" w:h="1280" w:hRule="exact" w:wrap="none" w:vAnchor="page" w:hAnchor="margin" w:x="45" w:y="6669"/>
        <w:rPr>
          <w:rStyle w:val="C3"/>
          <w:rtl w:val="0"/>
        </w:rPr>
      </w:pPr>
    </w:p>
    <w:p>
      <w:pPr>
        <w:pStyle w:val="P13"/>
        <w:framePr w:w="6658" w:h="1153" w:hRule="exact" w:wrap="none" w:vAnchor="page" w:hAnchor="margin" w:x="71" w:y="6725"/>
        <w:rPr>
          <w:rStyle w:val="C11"/>
          <w:rtl w:val="0"/>
        </w:rPr>
      </w:pPr>
      <w:r>
        <w:rPr>
          <w:rStyle w:val="C11"/>
          <w:rtl w:val="0"/>
        </w:rPr>
        <w:t>a) Upravovat konce vodičů, zhotovovat formy a svazky praktickým předvedením úpravy konců žil šňůry pohyblivého přívodu, odizolovat konce pevných vodičů, zhotovit jednoduché svazky vodičů pro instalaci v rozváděči (postačuje předvést požadované kompetence pro jedno z uvedených zadání).</w:t>
      </w:r>
    </w:p>
    <w:p>
      <w:pPr>
        <w:pStyle w:val="P28"/>
        <w:framePr w:w="3921" w:h="1280" w:hRule="exact" w:wrap="none" w:vAnchor="page" w:hAnchor="margin" w:x="6800" w:y="6669"/>
        <w:rPr>
          <w:rStyle w:val="C3"/>
          <w:rtl w:val="0"/>
        </w:rPr>
      </w:pPr>
    </w:p>
    <w:p>
      <w:pPr>
        <w:pStyle w:val="P29"/>
        <w:framePr w:w="3839" w:h="1153" w:hRule="exact" w:wrap="none" w:vAnchor="page" w:hAnchor="margin" w:x="6856" w:y="6725"/>
        <w:rPr>
          <w:rStyle w:val="C21"/>
          <w:rtl w:val="0"/>
        </w:rPr>
      </w:pPr>
      <w:r>
        <w:rPr>
          <w:rStyle w:val="C21"/>
          <w:rtl w:val="0"/>
        </w:rPr>
        <w:t>Praktické předvedení</w:t>
      </w:r>
    </w:p>
    <w:p>
      <w:pPr>
        <w:pStyle w:val="P16"/>
        <w:framePr w:w="6710" w:h="1055" w:hRule="exact" w:wrap="none" w:vAnchor="page" w:hAnchor="margin" w:x="45" w:y="7949"/>
        <w:rPr>
          <w:rStyle w:val="C3"/>
          <w:rtl w:val="0"/>
        </w:rPr>
      </w:pPr>
    </w:p>
    <w:p>
      <w:pPr>
        <w:pStyle w:val="P17"/>
        <w:framePr w:w="6658" w:h="928" w:hRule="exact" w:wrap="none" w:vAnchor="page" w:hAnchor="margin" w:x="71" w:y="8005"/>
        <w:rPr>
          <w:rStyle w:val="C13"/>
          <w:rtl w:val="0"/>
        </w:rPr>
      </w:pPr>
      <w:r>
        <w:rPr>
          <w:rStyle w:val="C13"/>
          <w:rtl w:val="0"/>
        </w:rPr>
        <w:t>b) Zapojit základní elektrické zařízení výtahu – zapojit hlavní vypínač výtahu, výtahový stroj, výtahový rozváděč, pohon samočinných dveří, bezpečnostní obvod a řídicí obvod (postačuje předvést požadované kompetence na jednom zařízení).</w:t>
      </w:r>
    </w:p>
    <w:p>
      <w:pPr>
        <w:pStyle w:val="P30"/>
        <w:framePr w:w="3921" w:h="1055" w:hRule="exact" w:wrap="none" w:vAnchor="page" w:hAnchor="margin" w:x="6800" w:y="7949"/>
        <w:rPr>
          <w:rStyle w:val="C3"/>
          <w:rtl w:val="0"/>
        </w:rPr>
      </w:pPr>
    </w:p>
    <w:p>
      <w:pPr>
        <w:pStyle w:val="P31"/>
        <w:framePr w:w="3839" w:h="928" w:hRule="exact" w:wrap="none" w:vAnchor="page" w:hAnchor="margin" w:x="6856" w:y="8005"/>
        <w:rPr>
          <w:rStyle w:val="C22"/>
          <w:rtl w:val="0"/>
        </w:rPr>
      </w:pPr>
      <w:r>
        <w:rPr>
          <w:rStyle w:val="C22"/>
          <w:rtl w:val="0"/>
        </w:rPr>
        <w:t>Praktické předvedení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c) Provést montáž a zapojení pomocného elektrického zařízení výtahu a zapojení osvětlení strojovny a šachty, zásuvek ve strojovně, v prohlubni a na kleci a dorozumívacího zařízení (postačuje předvést požadované kompetence na jednom zařízení).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w:t>
      </w:r>
    </w:p>
    <w:p>
      <w:pPr>
        <w:pStyle w:val="P32"/>
        <w:framePr w:w="10710" w:h="248" w:hRule="exact" w:wrap="none" w:vAnchor="page" w:hAnchor="margin" w:x="28" w:y="10173"/>
        <w:rPr>
          <w:rStyle w:val="C23"/>
          <w:rtl w:val="0"/>
        </w:rPr>
      </w:pPr>
      <w:r>
        <w:rPr>
          <w:rStyle w:val="C23"/>
          <w:rtl w:val="0"/>
        </w:rPr>
        <w:t>Je třeba splnit všechna kritéria.</w:t>
      </w:r>
    </w:p>
    <w:p>
      <w:pPr>
        <w:pStyle w:val="P23"/>
        <w:framePr w:w="10710" w:h="340" w:hRule="exact" w:wrap="none" w:vAnchor="page" w:hAnchor="margin" w:x="28" w:y="10608"/>
        <w:rPr>
          <w:rStyle w:val="C18"/>
          <w:rtl w:val="0"/>
        </w:rPr>
      </w:pPr>
      <w:r>
        <w:rPr>
          <w:rStyle w:val="C18"/>
          <w:rtl w:val="0"/>
        </w:rPr>
        <w:t>První pomoc při úrazu elektrickou energií</w:t>
      </w:r>
    </w:p>
    <w:p>
      <w:pPr>
        <w:pStyle w:val="P24"/>
        <w:framePr w:w="6713" w:h="376" w:hRule="exact" w:wrap="none" w:vAnchor="page" w:hAnchor="margin" w:x="45" w:y="11048"/>
        <w:rPr>
          <w:rStyle w:val="C3"/>
          <w:rtl w:val="0"/>
        </w:rPr>
      </w:pPr>
    </w:p>
    <w:p>
      <w:pPr>
        <w:pStyle w:val="P25"/>
        <w:framePr w:w="6661" w:h="249" w:hRule="exact" w:wrap="none" w:vAnchor="page" w:hAnchor="margin" w:x="71" w:y="11119"/>
        <w:rPr>
          <w:rStyle w:val="C19"/>
          <w:rtl w:val="0"/>
        </w:rPr>
      </w:pPr>
      <w:r>
        <w:rPr>
          <w:rStyle w:val="C19"/>
          <w:rtl w:val="0"/>
        </w:rPr>
        <w:t>Kritéria hodnocení</w:t>
      </w:r>
    </w:p>
    <w:p>
      <w:pPr>
        <w:pStyle w:val="P26"/>
        <w:framePr w:w="3918" w:h="376" w:hRule="exact" w:wrap="none" w:vAnchor="page" w:hAnchor="margin" w:x="6803" w:y="11048"/>
        <w:rPr>
          <w:rStyle w:val="C3"/>
          <w:rtl w:val="0"/>
        </w:rPr>
      </w:pPr>
    </w:p>
    <w:p>
      <w:pPr>
        <w:pStyle w:val="P27"/>
        <w:framePr w:w="3836" w:h="249" w:hRule="exact" w:wrap="none" w:vAnchor="page" w:hAnchor="margin" w:x="6859" w:y="11119"/>
        <w:rPr>
          <w:rStyle w:val="C20"/>
          <w:rtl w:val="0"/>
        </w:rPr>
      </w:pPr>
      <w:r>
        <w:rPr>
          <w:rStyle w:val="C20"/>
          <w:rtl w:val="0"/>
        </w:rPr>
        <w:t>Způsoby ověření</w:t>
      </w:r>
    </w:p>
    <w:p>
      <w:pPr>
        <w:pStyle w:val="P12"/>
        <w:framePr w:w="6710" w:h="831" w:hRule="exact" w:wrap="none" w:vAnchor="page" w:hAnchor="margin" w:x="45" w:y="11424"/>
        <w:rPr>
          <w:rStyle w:val="C3"/>
          <w:rtl w:val="0"/>
        </w:rPr>
      </w:pPr>
    </w:p>
    <w:p>
      <w:pPr>
        <w:pStyle w:val="P13"/>
        <w:framePr w:w="6658" w:h="704" w:hRule="exact" w:wrap="none" w:vAnchor="page" w:hAnchor="margin" w:x="71" w:y="11480"/>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11424"/>
        <w:rPr>
          <w:rStyle w:val="C3"/>
          <w:rtl w:val="0"/>
        </w:rPr>
      </w:pPr>
    </w:p>
    <w:p>
      <w:pPr>
        <w:pStyle w:val="P29"/>
        <w:framePr w:w="3839" w:h="704" w:hRule="exact" w:wrap="none" w:vAnchor="page" w:hAnchor="margin" w:x="6856" w:y="11480"/>
        <w:rPr>
          <w:rStyle w:val="C21"/>
          <w:rtl w:val="0"/>
        </w:rPr>
      </w:pPr>
      <w:r>
        <w:rPr>
          <w:rStyle w:val="C21"/>
          <w:rtl w:val="0"/>
        </w:rPr>
        <w:t>Ústní i písemné</w:t>
      </w:r>
    </w:p>
    <w:p>
      <w:pPr>
        <w:pStyle w:val="P16"/>
        <w:framePr w:w="6710" w:h="1055" w:hRule="exact" w:wrap="none" w:vAnchor="page" w:hAnchor="margin" w:x="45" w:y="12255"/>
        <w:rPr>
          <w:rStyle w:val="C3"/>
          <w:rtl w:val="0"/>
        </w:rPr>
      </w:pPr>
    </w:p>
    <w:p>
      <w:pPr>
        <w:pStyle w:val="P17"/>
        <w:framePr w:w="6658" w:h="928" w:hRule="exact" w:wrap="none" w:vAnchor="page" w:hAnchor="margin" w:x="71" w:y="12311"/>
        <w:rPr>
          <w:rStyle w:val="C13"/>
          <w:rtl w:val="0"/>
        </w:rPr>
      </w:pPr>
      <w:r>
        <w:rPr>
          <w:rStyle w:val="C13"/>
          <w:rtl w:val="0"/>
        </w:rPr>
        <w:t>b) Popsat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2255"/>
        <w:rPr>
          <w:rStyle w:val="C3"/>
          <w:rtl w:val="0"/>
        </w:rPr>
      </w:pPr>
    </w:p>
    <w:p>
      <w:pPr>
        <w:pStyle w:val="P31"/>
        <w:framePr w:w="3839" w:h="928" w:hRule="exact" w:wrap="none" w:vAnchor="page" w:hAnchor="margin" w:x="6856" w:y="12311"/>
        <w:rPr>
          <w:rStyle w:val="C22"/>
          <w:rtl w:val="0"/>
        </w:rPr>
      </w:pPr>
      <w:r>
        <w:rPr>
          <w:rStyle w:val="C22"/>
          <w:rtl w:val="0"/>
        </w:rPr>
        <w:t>Ústní i písemné</w:t>
      </w:r>
    </w:p>
    <w:p>
      <w:pPr>
        <w:pStyle w:val="P32"/>
        <w:framePr w:w="10710" w:h="248" w:hRule="exact" w:wrap="none" w:vAnchor="page" w:hAnchor="margin" w:x="28" w:y="13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výtahy, 13.6.2026 14:02:12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 Dále stanoví, které pomůcky smí uchazeč při zkoušce používat.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 doklad o zdravotní způsobilosti pro práci na elektrických zařízeních.</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přihlášku ke zkoušce, občanský průkaz či jiný doklad osvědčující jeho totožnost, doklad o splnění vstupních požadavků.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získáním dílčí kvalifikace „montér výtahů“ podle zákona č. 179/2006 Sb.</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Při ověřování kritérií formou prokazování znalostí se vychází z aktuálních publikací knižnice „ELEKTRO vydavatelství a nakladatelství IN-EL, spol. s r. o.“, popřípadě z nových učebních textů vypracovaných Unií výtahového průmyslu ČR.</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při ověřování odborných znalostí uvedených v jednotlivých kritériích každé kompetence povoleny 2 mylné odpovědi s možností pokračování zkoušky. V případě překročení tohoto počtu u každého jednotlivého kritéria kompetence bude zkouška ukončena jako neúspěšná.</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Elektromechanik pro výtahy, 13.6.2026 14:02:12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nestrannost žádajícího subjektu;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nebo zástupci autorizované osoby zabezpečující ověřování této kvalifikace musí mít nejméně:</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elektrotechnické vzdělání s maturitní zkouškou a minimálně 8 let praxe při provádění montáží, servisu nebo revizí/zkoušek výtahů, nebo u státního odborného dozoru, nebo ve funkci učitele odborného výcviku v elektrotechnických oborech, z toho minimálně jeden rok v období posledních dvou let před podáním žádosti o udělení autorizace.</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se zaměřením na elektrotechniku a minimálně 5 let praxe při provádění montáží, servisu nebo revizí/zkoušek výtahů, nebo revizí elektrických zařízení, nebo státního odborného dozoru, nebo funkce učitele v elektrotechnických oborech, z toho minimálně jeden rok v období posledních dvou let před podáním žádosti o udělení autorizace.</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vzdělání a o změně některých zákonů (zákon o uznávání výsledků dalšího vzdělání),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44"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elektrotechniky a výtahů a publikace z knižnice „ELEKTRO vydavatelství a nakladatelství IN-EL, spol. s r.o.“ nebo učební texty vypracované Unie výtahového průmyslu ČR;</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díly, montážní materiál a mechanizmy potřebné pro ověřování kritérií formou praktického předvedení.</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Unie výtahového průmyslu ČR.</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Elektromechanik pro výtahy, 13.6.2026 14:02:12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Elektromechanik pro výtahy, 13.6.2026 14:02:12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průřezovou, v níž byly zastoupeny:</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Unie výtahového průmyslu ČR </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svářečská společnost – ANB</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 – ACO,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Certifikační sdružení pro personál</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komora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Sektorovou radou elektrotechnickou, v níž byly zastoupeny:</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GiTy, a.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TESLA Jihlava, a.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elektrotechniků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Elektromechanik pro výtahy, 13.6.2026 14:02:12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