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D78CB" Type="http://schemas.openxmlformats.org/officeDocument/2006/relationships/officeDocument" Target="/word/document.xml" /><Relationship Id="coreR5C8D78CB" Type="http://schemas.openxmlformats.org/package/2006/relationships/metadata/core-properties" Target="/docProps/core.xml" /><Relationship Id="customR5C8D7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ošetřování a údržba zařízení, nástrojů a pomůcek pro výrobu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pro odlévání forem pro výrobu keramických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na sušení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manipulace, vedení evidence modelů a forem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sádrových forem, 13.6.2026 10:53:48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vhodný postup práce pro zhotovení formy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Slovní vyjádření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postup při sušení a případně impregnaci forem</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vhodné ošetření formy a uskladnění, popsat značení a evidenci forem</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provedení se slovním vyjádřením</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340" w:hRule="exact" w:wrap="none" w:vAnchor="page" w:hAnchor="margin" w:x="28" w:y="8452"/>
        <w:rPr>
          <w:rStyle w:val="C18"/>
          <w:rtl w:val="0"/>
        </w:rPr>
      </w:pPr>
      <w:r>
        <w:rPr>
          <w:rStyle w:val="C18"/>
          <w:rtl w:val="0"/>
        </w:rPr>
        <w:t>Zhotovování forem pro keramické výrobky</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Popsat zhotovení provozních forem</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Slovní vyjádření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Připravit a zvolit vhodné ohrady, bednění, přípravky a vybrat izolační nátěry pro zhotovení formy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provedení podle výrobní dokumentace</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Připravit materiál na zhotovení formy (např. rozmíchat sádru) a odlít formu z rozmnožovacího zařízení a popsat její sušení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provedení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Přeměřit stanovené parametry vyrobené formy, příp. předložené formy, pracovat s vhodnými měřícími pomůckami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provedení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Provést kontrolu přesnosti dosedacích ploch a lícování spár</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provedení podle výrobní dokumentace</w:t>
      </w:r>
    </w:p>
    <w:p>
      <w:pPr>
        <w:pStyle w:val="P32"/>
        <w:framePr w:w="10710" w:h="248" w:hRule="exact" w:wrap="none" w:vAnchor="page" w:hAnchor="margin" w:x="28" w:y="1354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sádrových forem, 13.6.2026 10:53:48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ošetřování a údržba zařízení, nástrojů a pomůcek pro výrobu forem pro keramické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potřebné pracovní pomůcky, nářadí, nástroje a stroje k výrobě modelů a forem s ohledem na jejich seřízení pro bezpečnou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provedení se slovním vyjádřením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hlavní části modelářského kruhu a vysvětlit jeho princip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Slovní vyjádření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Obsluha zařízení pro odlévání forem pro výrobu keramických výrobků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provedení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Popsat obsluhu a údržbu strojního zařízení pro odlévání forem</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provedení se slovním komentářem</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Obsluha zařízení na sušení forem</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Popsat průběh sušení v sušárně, vznik vad při sušení</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Slovní vyjádření</w:t>
      </w:r>
    </w:p>
    <w:p>
      <w:pPr>
        <w:pStyle w:val="P16"/>
        <w:framePr w:w="6710" w:h="376" w:hRule="exact" w:wrap="none" w:vAnchor="page" w:hAnchor="margin" w:x="45" w:y="8479"/>
        <w:rPr>
          <w:rStyle w:val="C3"/>
          <w:rtl w:val="0"/>
        </w:rPr>
      </w:pPr>
    </w:p>
    <w:p>
      <w:pPr>
        <w:pStyle w:val="P17"/>
        <w:framePr w:w="6658" w:h="249" w:hRule="exact" w:wrap="none" w:vAnchor="page" w:hAnchor="margin" w:x="71" w:y="8535"/>
        <w:rPr>
          <w:rStyle w:val="C13"/>
          <w:rtl w:val="0"/>
        </w:rPr>
      </w:pPr>
      <w:r>
        <w:rPr>
          <w:rStyle w:val="C13"/>
          <w:rtl w:val="0"/>
        </w:rPr>
        <w:t>b) Usušit, případně impregnovat zhotovené formy</w:t>
      </w:r>
    </w:p>
    <w:p>
      <w:pPr>
        <w:pStyle w:val="P30"/>
        <w:framePr w:w="3921" w:h="376" w:hRule="exact" w:wrap="none" w:vAnchor="page" w:hAnchor="margin" w:x="6800" w:y="8479"/>
        <w:rPr>
          <w:rStyle w:val="C3"/>
          <w:rtl w:val="0"/>
        </w:rPr>
      </w:pPr>
    </w:p>
    <w:p>
      <w:pPr>
        <w:pStyle w:val="P31"/>
        <w:framePr w:w="3839" w:h="249" w:hRule="exact" w:wrap="none" w:vAnchor="page" w:hAnchor="margin" w:x="6856" w:y="8535"/>
        <w:rPr>
          <w:rStyle w:val="C22"/>
          <w:rtl w:val="0"/>
        </w:rPr>
      </w:pPr>
      <w:r>
        <w:rPr>
          <w:rStyle w:val="C22"/>
          <w:rtl w:val="0"/>
        </w:rPr>
        <w:t>Praktické provedení se slovním vyjádřením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Skladování, manipulace, vedení evidence modelů a forem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376" w:hRule="exact" w:wrap="none" w:vAnchor="page" w:hAnchor="margin" w:x="45" w:y="10220"/>
        <w:rPr>
          <w:rStyle w:val="C3"/>
          <w:rtl w:val="0"/>
        </w:rPr>
      </w:pPr>
    </w:p>
    <w:p>
      <w:pPr>
        <w:pStyle w:val="P13"/>
        <w:framePr w:w="6658" w:h="249" w:hRule="exact" w:wrap="none" w:vAnchor="page" w:hAnchor="margin" w:x="71" w:y="10276"/>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0220"/>
        <w:rPr>
          <w:rStyle w:val="C3"/>
          <w:rtl w:val="0"/>
        </w:rPr>
      </w:pPr>
    </w:p>
    <w:p>
      <w:pPr>
        <w:pStyle w:val="P29"/>
        <w:framePr w:w="3839" w:h="249" w:hRule="exact" w:wrap="none" w:vAnchor="page" w:hAnchor="margin" w:x="6856" w:y="10276"/>
        <w:rPr>
          <w:rStyle w:val="C21"/>
          <w:rtl w:val="0"/>
        </w:rPr>
      </w:pPr>
      <w:r>
        <w:rPr>
          <w:rStyle w:val="C21"/>
          <w:rtl w:val="0"/>
        </w:rPr>
        <w:t>Praktické provedení se slovním vyjádřením</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Provést třídění a evidenci modelů a forem určených k výrobě keramiky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provedení</w:t>
      </w:r>
    </w:p>
    <w:p>
      <w:pPr>
        <w:pStyle w:val="P32"/>
        <w:framePr w:w="10710" w:h="248" w:hRule="exact" w:wrap="none" w:vAnchor="page" w:hAnchor="margin" w:x="28" w:y="11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13.6.2026 10:53:48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http://katalog.nsp.cz/karta_tp.aspx?id_jp=101205&amp;kod_sm1=35).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sádrových forem, 13.6.2026 10:53:48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sádrových forem, 13.6.2026 10:53:48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sádrových forem, 13.6.2026 10:53:48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sádrových forem, 13.6.2026 10:53:48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