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A956F" Type="http://schemas.openxmlformats.org/officeDocument/2006/relationships/officeDocument" Target="/word/document.xml" /><Relationship Id="coreR737A956F" Type="http://schemas.openxmlformats.org/package/2006/relationships/metadata/core-properties" Target="/docProps/core.xml" /><Relationship Id="customR737A9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17.06.2010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27.10.2026 2:44:20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27.10.2026 2:44:20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