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98D4F01" Type="http://schemas.openxmlformats.org/officeDocument/2006/relationships/officeDocument" Target="/word/document.xml" /><Relationship Id="coreR198D4F01" Type="http://schemas.openxmlformats.org/package/2006/relationships/metadata/core-properties" Target="/docProps/core.xml" /><Relationship Id="customR198D4F0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základních plodin (kód: 41-043-H)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základních plodin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Zemědělská doprava, údržba a drobné opravy zemědělské mechanizace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Zpracování půdy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Hnojení a ochrana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Setí a sázení zemědělských plodin</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Ošetřování rostlin během vegetace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Sklizeň, konzervace a posklizňová úprava zemědělských plodin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21.10.2022 do: 17.10.2024</w:t>
      </w:r>
    </w:p>
    <w:p>
      <w:pPr>
        <w:pStyle w:val="P21"/>
        <w:framePr w:w="7654" w:h="331" w:hRule="exact" w:wrap="none" w:vAnchor="page" w:hAnchor="margin" w:x="28" w:y="15940"/>
        <w:rPr>
          <w:rStyle w:val="C16"/>
          <w:rtl w:val="0"/>
        </w:rPr>
      </w:pPr>
      <w:r>
        <w:rPr>
          <w:rStyle w:val="C16"/>
          <w:rtl w:val="0"/>
        </w:rPr>
        <w:t>Pěstitel/pěstitelka základních plodin, 30.7.2026 6:03:11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Vyhotovit zadaný doklad evidence příjmu a výdeje komodit</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vedení evidence chemických látek (včetně hnojiv)</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vedení evidence spotřeby pohonných hmot</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Písemné ověření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Popsat vedení evidence osiva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Ústní ověření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340" w:hRule="exact" w:wrap="none" w:vAnchor="page" w:hAnchor="margin" w:x="28" w:y="5581"/>
        <w:rPr>
          <w:rStyle w:val="C18"/>
          <w:rtl w:val="0"/>
        </w:rPr>
      </w:pPr>
      <w:r>
        <w:rPr>
          <w:rStyle w:val="C18"/>
          <w:rtl w:val="0"/>
        </w:rPr>
        <w:t>Zemědělská doprava, údržba a drobné opravy zemědělské mechanizace</w:t>
      </w:r>
    </w:p>
    <w:p>
      <w:pPr>
        <w:pStyle w:val="P24"/>
        <w:framePr w:w="6713" w:h="376" w:hRule="exact" w:wrap="none" w:vAnchor="page" w:hAnchor="margin" w:x="45" w:y="6021"/>
        <w:rPr>
          <w:rStyle w:val="C3"/>
          <w:rtl w:val="0"/>
        </w:rPr>
      </w:pPr>
    </w:p>
    <w:p>
      <w:pPr>
        <w:pStyle w:val="P25"/>
        <w:framePr w:w="6661" w:h="249" w:hRule="exact" w:wrap="none" w:vAnchor="page" w:hAnchor="margin" w:x="71" w:y="6092"/>
        <w:rPr>
          <w:rStyle w:val="C19"/>
          <w:rtl w:val="0"/>
        </w:rPr>
      </w:pPr>
      <w:r>
        <w:rPr>
          <w:rStyle w:val="C19"/>
          <w:rtl w:val="0"/>
        </w:rPr>
        <w:t>Kritéria hodnocení</w:t>
      </w:r>
    </w:p>
    <w:p>
      <w:pPr>
        <w:pStyle w:val="P26"/>
        <w:framePr w:w="3918" w:h="376" w:hRule="exact" w:wrap="none" w:vAnchor="page" w:hAnchor="margin" w:x="6803" w:y="6021"/>
        <w:rPr>
          <w:rStyle w:val="C3"/>
          <w:rtl w:val="0"/>
        </w:rPr>
      </w:pPr>
    </w:p>
    <w:p>
      <w:pPr>
        <w:pStyle w:val="P27"/>
        <w:framePr w:w="3836" w:h="249" w:hRule="exact" w:wrap="none" w:vAnchor="page" w:hAnchor="margin" w:x="6859" w:y="6092"/>
        <w:rPr>
          <w:rStyle w:val="C20"/>
          <w:rtl w:val="0"/>
        </w:rPr>
      </w:pPr>
      <w:r>
        <w:rPr>
          <w:rStyle w:val="C20"/>
          <w:rtl w:val="0"/>
        </w:rPr>
        <w:t>Způsoby ověření</w:t>
      </w:r>
    </w:p>
    <w:p>
      <w:pPr>
        <w:pStyle w:val="P12"/>
        <w:framePr w:w="6710" w:h="607" w:hRule="exact" w:wrap="none" w:vAnchor="page" w:hAnchor="margin" w:x="45" w:y="6397"/>
        <w:rPr>
          <w:rStyle w:val="C3"/>
          <w:rtl w:val="0"/>
        </w:rPr>
      </w:pPr>
    </w:p>
    <w:p>
      <w:pPr>
        <w:pStyle w:val="P13"/>
        <w:framePr w:w="6658" w:h="480" w:hRule="exact" w:wrap="none" w:vAnchor="page" w:hAnchor="margin" w:x="71" w:y="6453"/>
        <w:rPr>
          <w:rStyle w:val="C11"/>
          <w:rtl w:val="0"/>
        </w:rPr>
      </w:pPr>
      <w:r>
        <w:rPr>
          <w:rStyle w:val="C11"/>
          <w:rtl w:val="0"/>
        </w:rPr>
        <w:t>a) Řídit traktor v zemědělské dopravě v rozsahu řidičského oprávnění skupiny T</w:t>
      </w:r>
    </w:p>
    <w:p>
      <w:pPr>
        <w:pStyle w:val="P28"/>
        <w:framePr w:w="3921" w:h="607" w:hRule="exact" w:wrap="none" w:vAnchor="page" w:hAnchor="margin" w:x="6800" w:y="6397"/>
        <w:rPr>
          <w:rStyle w:val="C3"/>
          <w:rtl w:val="0"/>
        </w:rPr>
      </w:pPr>
    </w:p>
    <w:p>
      <w:pPr>
        <w:pStyle w:val="P29"/>
        <w:framePr w:w="3839" w:h="480" w:hRule="exact" w:wrap="none" w:vAnchor="page" w:hAnchor="margin" w:x="6856" w:y="6453"/>
        <w:rPr>
          <w:rStyle w:val="C21"/>
          <w:rtl w:val="0"/>
        </w:rPr>
      </w:pPr>
      <w:r>
        <w:rPr>
          <w:rStyle w:val="C21"/>
          <w:rtl w:val="0"/>
        </w:rPr>
        <w:t>Praktické předvedení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Provést technickou údržbu traktoru, seřízení a jednoduchou opravu</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Ovládat samojízdné zemědělské stroje, provést jejich údržbu, seřízení a jednoduchou opravu</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w:t>
      </w:r>
    </w:p>
    <w:p>
      <w:pPr>
        <w:pStyle w:val="P16"/>
        <w:framePr w:w="6710" w:h="607" w:hRule="exact" w:wrap="none" w:vAnchor="page" w:hAnchor="margin" w:x="45" w:y="7987"/>
        <w:rPr>
          <w:rStyle w:val="C3"/>
          <w:rtl w:val="0"/>
        </w:rPr>
      </w:pPr>
    </w:p>
    <w:p>
      <w:pPr>
        <w:pStyle w:val="P17"/>
        <w:framePr w:w="6658" w:h="480" w:hRule="exact" w:wrap="none" w:vAnchor="page" w:hAnchor="margin" w:x="71" w:y="8043"/>
        <w:rPr>
          <w:rStyle w:val="C13"/>
          <w:rtl w:val="0"/>
        </w:rPr>
      </w:pPr>
      <w:r>
        <w:rPr>
          <w:rStyle w:val="C13"/>
          <w:rtl w:val="0"/>
        </w:rPr>
        <w:t>d) Provést údržbu, seřízení a drobné opravy zadaného zemědělského mechanizačního prostředku</w:t>
      </w:r>
    </w:p>
    <w:p>
      <w:pPr>
        <w:pStyle w:val="P30"/>
        <w:framePr w:w="3921" w:h="607" w:hRule="exact" w:wrap="none" w:vAnchor="page" w:hAnchor="margin" w:x="6800" w:y="7987"/>
        <w:rPr>
          <w:rStyle w:val="C3"/>
          <w:rtl w:val="0"/>
        </w:rPr>
      </w:pPr>
    </w:p>
    <w:p>
      <w:pPr>
        <w:pStyle w:val="P31"/>
        <w:framePr w:w="3839" w:h="480" w:hRule="exact" w:wrap="none" w:vAnchor="page" w:hAnchor="margin" w:x="6856" w:y="8043"/>
        <w:rPr>
          <w:rStyle w:val="C22"/>
          <w:rtl w:val="0"/>
        </w:rPr>
      </w:pPr>
      <w:r>
        <w:rPr>
          <w:rStyle w:val="C22"/>
          <w:rtl w:val="0"/>
        </w:rPr>
        <w:t>Praktické předvedení</w:t>
      </w:r>
    </w:p>
    <w:p>
      <w:pPr>
        <w:pStyle w:val="P32"/>
        <w:framePr w:w="10710" w:h="248" w:hRule="exact" w:wrap="none" w:vAnchor="page" w:hAnchor="margin" w:x="28" w:y="8707"/>
        <w:rPr>
          <w:rStyle w:val="C23"/>
          <w:rtl w:val="0"/>
        </w:rPr>
      </w:pPr>
      <w:r>
        <w:rPr>
          <w:rStyle w:val="C23"/>
          <w:rtl w:val="0"/>
        </w:rPr>
        <w:t>Je třeba splnit všechna kritéria.</w:t>
      </w:r>
    </w:p>
    <w:p>
      <w:pPr>
        <w:pStyle w:val="P23"/>
        <w:framePr w:w="10710" w:h="340" w:hRule="exact" w:wrap="none" w:vAnchor="page" w:hAnchor="margin" w:x="28" w:y="9143"/>
        <w:rPr>
          <w:rStyle w:val="C18"/>
          <w:rtl w:val="0"/>
        </w:rPr>
      </w:pPr>
      <w:r>
        <w:rPr>
          <w:rStyle w:val="C18"/>
          <w:rtl w:val="0"/>
        </w:rPr>
        <w:t>Zpracování půdy</w:t>
      </w:r>
    </w:p>
    <w:p>
      <w:pPr>
        <w:pStyle w:val="P24"/>
        <w:framePr w:w="6713" w:h="376" w:hRule="exact" w:wrap="none" w:vAnchor="page" w:hAnchor="margin" w:x="45" w:y="9582"/>
        <w:rPr>
          <w:rStyle w:val="C3"/>
          <w:rtl w:val="0"/>
        </w:rPr>
      </w:pPr>
    </w:p>
    <w:p>
      <w:pPr>
        <w:pStyle w:val="P25"/>
        <w:framePr w:w="6661" w:h="249" w:hRule="exact" w:wrap="none" w:vAnchor="page" w:hAnchor="margin" w:x="71" w:y="9653"/>
        <w:rPr>
          <w:rStyle w:val="C19"/>
          <w:rtl w:val="0"/>
        </w:rPr>
      </w:pPr>
      <w:r>
        <w:rPr>
          <w:rStyle w:val="C19"/>
          <w:rtl w:val="0"/>
        </w:rPr>
        <w:t>Kritéria hodnocení</w:t>
      </w:r>
    </w:p>
    <w:p>
      <w:pPr>
        <w:pStyle w:val="P26"/>
        <w:framePr w:w="3918" w:h="376" w:hRule="exact" w:wrap="none" w:vAnchor="page" w:hAnchor="margin" w:x="6803" w:y="9582"/>
        <w:rPr>
          <w:rStyle w:val="C3"/>
          <w:rtl w:val="0"/>
        </w:rPr>
      </w:pPr>
    </w:p>
    <w:p>
      <w:pPr>
        <w:pStyle w:val="P27"/>
        <w:framePr w:w="3836" w:h="249" w:hRule="exact" w:wrap="none" w:vAnchor="page" w:hAnchor="margin" w:x="6859" w:y="9653"/>
        <w:rPr>
          <w:rStyle w:val="C20"/>
          <w:rtl w:val="0"/>
        </w:rPr>
      </w:pPr>
      <w:r>
        <w:rPr>
          <w:rStyle w:val="C20"/>
          <w:rtl w:val="0"/>
        </w:rPr>
        <w:t>Způsoby ověření</w:t>
      </w:r>
    </w:p>
    <w:p>
      <w:pPr>
        <w:pStyle w:val="P12"/>
        <w:framePr w:w="6710" w:h="831" w:hRule="exact" w:wrap="none" w:vAnchor="page" w:hAnchor="margin" w:x="45" w:y="9958"/>
        <w:rPr>
          <w:rStyle w:val="C3"/>
          <w:rtl w:val="0"/>
        </w:rPr>
      </w:pPr>
    </w:p>
    <w:p>
      <w:pPr>
        <w:pStyle w:val="P13"/>
        <w:framePr w:w="6658" w:h="704" w:hRule="exact" w:wrap="none" w:vAnchor="page" w:hAnchor="margin" w:x="71" w:y="10014"/>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9958"/>
        <w:rPr>
          <w:rStyle w:val="C3"/>
          <w:rtl w:val="0"/>
        </w:rPr>
      </w:pPr>
    </w:p>
    <w:p>
      <w:pPr>
        <w:pStyle w:val="P29"/>
        <w:framePr w:w="3839" w:h="704" w:hRule="exact" w:wrap="none" w:vAnchor="page" w:hAnchor="margin" w:x="6856" w:y="10014"/>
        <w:rPr>
          <w:rStyle w:val="C21"/>
          <w:rtl w:val="0"/>
        </w:rPr>
      </w:pPr>
      <w:r>
        <w:rPr>
          <w:rStyle w:val="C21"/>
          <w:rtl w:val="0"/>
        </w:rPr>
        <w:t>Ústní ověření</w:t>
      </w:r>
    </w:p>
    <w:p>
      <w:pPr>
        <w:pStyle w:val="P16"/>
        <w:framePr w:w="6710" w:h="831" w:hRule="exact" w:wrap="none" w:vAnchor="page" w:hAnchor="margin" w:x="45" w:y="10789"/>
        <w:rPr>
          <w:rStyle w:val="C3"/>
          <w:rtl w:val="0"/>
        </w:rPr>
      </w:pPr>
    </w:p>
    <w:p>
      <w:pPr>
        <w:pStyle w:val="P17"/>
        <w:framePr w:w="6658" w:h="704" w:hRule="exact" w:wrap="none" w:vAnchor="page" w:hAnchor="margin" w:x="71" w:y="10845"/>
        <w:rPr>
          <w:rStyle w:val="C13"/>
          <w:rtl w:val="0"/>
        </w:rPr>
      </w:pPr>
      <w:r>
        <w:rPr>
          <w:rStyle w:val="C13"/>
          <w:rtl w:val="0"/>
        </w:rPr>
        <w:t>b) Připojit vhodný mechanizační prostředek pro zpracování půdy k traktoru, provést jeho seřízení pro dané podmínky, předvést ho v činnosti a provést jeho údržbu</w:t>
      </w:r>
    </w:p>
    <w:p>
      <w:pPr>
        <w:pStyle w:val="P30"/>
        <w:framePr w:w="3921" w:h="831" w:hRule="exact" w:wrap="none" w:vAnchor="page" w:hAnchor="margin" w:x="6800" w:y="10789"/>
        <w:rPr>
          <w:rStyle w:val="C3"/>
          <w:rtl w:val="0"/>
        </w:rPr>
      </w:pPr>
    </w:p>
    <w:p>
      <w:pPr>
        <w:pStyle w:val="P31"/>
        <w:framePr w:w="3839" w:h="704" w:hRule="exact" w:wrap="none" w:vAnchor="page" w:hAnchor="margin" w:x="6856" w:y="10845"/>
        <w:rPr>
          <w:rStyle w:val="C22"/>
          <w:rtl w:val="0"/>
        </w:rPr>
      </w:pPr>
      <w:r>
        <w:rPr>
          <w:rStyle w:val="C22"/>
          <w:rtl w:val="0"/>
        </w:rPr>
        <w:t>Praktické předvedení</w:t>
      </w:r>
    </w:p>
    <w:p>
      <w:pPr>
        <w:pStyle w:val="P12"/>
        <w:framePr w:w="6710" w:h="607" w:hRule="exact" w:wrap="none" w:vAnchor="page" w:hAnchor="margin" w:x="45" w:y="11620"/>
        <w:rPr>
          <w:rStyle w:val="C3"/>
          <w:rtl w:val="0"/>
        </w:rPr>
      </w:pPr>
    </w:p>
    <w:p>
      <w:pPr>
        <w:pStyle w:val="P13"/>
        <w:framePr w:w="6658" w:h="480" w:hRule="exact" w:wrap="none" w:vAnchor="page" w:hAnchor="margin" w:x="71" w:y="11676"/>
        <w:rPr>
          <w:rStyle w:val="C11"/>
          <w:rtl w:val="0"/>
        </w:rPr>
      </w:pPr>
      <w:r>
        <w:rPr>
          <w:rStyle w:val="C11"/>
          <w:rtl w:val="0"/>
        </w:rPr>
        <w:t>c) Zhodnotit kvalitu zpracování půdy (urovnání pozemku a rozdrobení hrud, hloubka zpracování)</w:t>
      </w:r>
    </w:p>
    <w:p>
      <w:pPr>
        <w:pStyle w:val="P28"/>
        <w:framePr w:w="3921" w:h="607" w:hRule="exact" w:wrap="none" w:vAnchor="page" w:hAnchor="margin" w:x="6800" w:y="11620"/>
        <w:rPr>
          <w:rStyle w:val="C3"/>
          <w:rtl w:val="0"/>
        </w:rPr>
      </w:pPr>
    </w:p>
    <w:p>
      <w:pPr>
        <w:pStyle w:val="P29"/>
        <w:framePr w:w="3839" w:h="480" w:hRule="exact" w:wrap="none" w:vAnchor="page" w:hAnchor="margin" w:x="6856" w:y="11676"/>
        <w:rPr>
          <w:rStyle w:val="C21"/>
          <w:rtl w:val="0"/>
        </w:rPr>
      </w:pPr>
      <w:r>
        <w:rPr>
          <w:rStyle w:val="C21"/>
          <w:rtl w:val="0"/>
        </w:rPr>
        <w:t>Praktické předvedení a ústní ověření</w:t>
      </w:r>
    </w:p>
    <w:p>
      <w:pPr>
        <w:pStyle w:val="P16"/>
        <w:framePr w:w="6710" w:h="607" w:hRule="exact" w:wrap="none" w:vAnchor="page" w:hAnchor="margin" w:x="45" w:y="12227"/>
        <w:rPr>
          <w:rStyle w:val="C3"/>
          <w:rtl w:val="0"/>
        </w:rPr>
      </w:pPr>
    </w:p>
    <w:p>
      <w:pPr>
        <w:pStyle w:val="P17"/>
        <w:framePr w:w="6658" w:h="480" w:hRule="exact" w:wrap="none" w:vAnchor="page" w:hAnchor="margin" w:x="71" w:y="12283"/>
        <w:rPr>
          <w:rStyle w:val="C13"/>
          <w:rtl w:val="0"/>
        </w:rPr>
      </w:pPr>
      <w:r>
        <w:rPr>
          <w:rStyle w:val="C13"/>
          <w:rtl w:val="0"/>
        </w:rPr>
        <w:t>d) Uvést výhody sdružování pracovních operací při zpracování půdy a příklady řešení kombinovaných mechanizačních prostředků pro tyto účely</w:t>
      </w:r>
    </w:p>
    <w:p>
      <w:pPr>
        <w:pStyle w:val="P30"/>
        <w:framePr w:w="3921" w:h="607" w:hRule="exact" w:wrap="none" w:vAnchor="page" w:hAnchor="margin" w:x="6800" w:y="12227"/>
        <w:rPr>
          <w:rStyle w:val="C3"/>
          <w:rtl w:val="0"/>
        </w:rPr>
      </w:pPr>
    </w:p>
    <w:p>
      <w:pPr>
        <w:pStyle w:val="P31"/>
        <w:framePr w:w="3839" w:h="480" w:hRule="exact" w:wrap="none" w:vAnchor="page" w:hAnchor="margin" w:x="6856" w:y="12283"/>
        <w:rPr>
          <w:rStyle w:val="C22"/>
          <w:rtl w:val="0"/>
        </w:rPr>
      </w:pPr>
      <w:r>
        <w:rPr>
          <w:rStyle w:val="C22"/>
          <w:rtl w:val="0"/>
        </w:rPr>
        <w:t>Ústní ověření</w:t>
      </w:r>
    </w:p>
    <w:p>
      <w:pPr>
        <w:pStyle w:val="P32"/>
        <w:framePr w:w="10710" w:h="248" w:hRule="exact" w:wrap="none" w:vAnchor="page" w:hAnchor="margin" w:x="28" w:y="129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30.7.2026 6:03:11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Hnojení a ochrana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Přestavět stroj do přepravní polohy a předvést přejezd na pracovní místo, nastavit požadované dávkování a připravit rozmetadlo k práci</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Naložit organické hnojivo na rozmetadlo a provést jeho rozmetání, ošetřit stroje po skončení práce</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Připojit rozmetadlo průmyslových hnojiv k traktoru, provést jeho kontrolu a denní údržbu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Nastavit požadované dávkování na rozmetadle a předvést rozmetání určeného průmyslového hnojiva</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Popsat činnost strojů pro chemickou ochranu rostlin a předvést seřízení a obsluhu postřikovače</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611"/>
        <w:rPr>
          <w:rStyle w:val="C3"/>
          <w:rtl w:val="0"/>
        </w:rPr>
      </w:pPr>
    </w:p>
    <w:p>
      <w:pPr>
        <w:pStyle w:val="P13"/>
        <w:framePr w:w="6658" w:h="480" w:hRule="exact" w:wrap="none" w:vAnchor="page" w:hAnchor="margin" w:x="71" w:y="6667"/>
        <w:rPr>
          <w:rStyle w:val="C11"/>
          <w:rtl w:val="0"/>
        </w:rPr>
      </w:pPr>
      <w:r>
        <w:rPr>
          <w:rStyle w:val="C11"/>
          <w:rtl w:val="0"/>
        </w:rPr>
        <w:t>g) Popsat základní pravidla pro zacházení s chemickými látkami a příslušná pravidla bezpečnosti a hygieny práce</w:t>
      </w:r>
    </w:p>
    <w:p>
      <w:pPr>
        <w:pStyle w:val="P28"/>
        <w:framePr w:w="3921" w:h="607" w:hRule="exact" w:wrap="none" w:vAnchor="page" w:hAnchor="margin" w:x="6800" w:y="6611"/>
        <w:rPr>
          <w:rStyle w:val="C3"/>
          <w:rtl w:val="0"/>
        </w:rPr>
      </w:pPr>
    </w:p>
    <w:p>
      <w:pPr>
        <w:pStyle w:val="P29"/>
        <w:framePr w:w="3839" w:h="480" w:hRule="exact" w:wrap="none" w:vAnchor="page" w:hAnchor="margin" w:x="6856" w:y="6667"/>
        <w:rPr>
          <w:rStyle w:val="C21"/>
          <w:rtl w:val="0"/>
        </w:rPr>
      </w:pPr>
      <w:r>
        <w:rPr>
          <w:rStyle w:val="C21"/>
          <w:rtl w:val="0"/>
        </w:rPr>
        <w:t>Ústní ověření</w:t>
      </w:r>
    </w:p>
    <w:p>
      <w:pPr>
        <w:pStyle w:val="P32"/>
        <w:framePr w:w="10710" w:h="248" w:hRule="exact" w:wrap="none" w:vAnchor="page" w:hAnchor="margin" w:x="28" w:y="7331"/>
        <w:rPr>
          <w:rStyle w:val="C23"/>
          <w:rtl w:val="0"/>
        </w:rPr>
      </w:pPr>
      <w:r>
        <w:rPr>
          <w:rStyle w:val="C23"/>
          <w:rtl w:val="0"/>
        </w:rPr>
        <w:t>Je třeba splnit všechna kritéria.</w:t>
      </w:r>
    </w:p>
    <w:p>
      <w:pPr>
        <w:pStyle w:val="P23"/>
        <w:framePr w:w="10710" w:h="340" w:hRule="exact" w:wrap="none" w:vAnchor="page" w:hAnchor="margin" w:x="28" w:y="7767"/>
        <w:rPr>
          <w:rStyle w:val="C18"/>
          <w:rtl w:val="0"/>
        </w:rPr>
      </w:pPr>
      <w:r>
        <w:rPr>
          <w:rStyle w:val="C18"/>
          <w:rtl w:val="0"/>
        </w:rPr>
        <w:t>Setí a sázení zemědělských plodin</w:t>
      </w:r>
    </w:p>
    <w:p>
      <w:pPr>
        <w:pStyle w:val="P24"/>
        <w:framePr w:w="6713" w:h="376" w:hRule="exact" w:wrap="none" w:vAnchor="page" w:hAnchor="margin" w:x="45" w:y="8206"/>
        <w:rPr>
          <w:rStyle w:val="C3"/>
          <w:rtl w:val="0"/>
        </w:rPr>
      </w:pPr>
    </w:p>
    <w:p>
      <w:pPr>
        <w:pStyle w:val="P25"/>
        <w:framePr w:w="6661" w:h="249" w:hRule="exact" w:wrap="none" w:vAnchor="page" w:hAnchor="margin" w:x="71" w:y="8277"/>
        <w:rPr>
          <w:rStyle w:val="C19"/>
          <w:rtl w:val="0"/>
        </w:rPr>
      </w:pPr>
      <w:r>
        <w:rPr>
          <w:rStyle w:val="C19"/>
          <w:rtl w:val="0"/>
        </w:rPr>
        <w:t>Kritéria hodnocení</w:t>
      </w:r>
    </w:p>
    <w:p>
      <w:pPr>
        <w:pStyle w:val="P26"/>
        <w:framePr w:w="3918" w:h="376" w:hRule="exact" w:wrap="none" w:vAnchor="page" w:hAnchor="margin" w:x="6803" w:y="8206"/>
        <w:rPr>
          <w:rStyle w:val="C3"/>
          <w:rtl w:val="0"/>
        </w:rPr>
      </w:pPr>
    </w:p>
    <w:p>
      <w:pPr>
        <w:pStyle w:val="P27"/>
        <w:framePr w:w="3836" w:h="249" w:hRule="exact" w:wrap="none" w:vAnchor="page" w:hAnchor="margin" w:x="6859" w:y="8277"/>
        <w:rPr>
          <w:rStyle w:val="C20"/>
          <w:rtl w:val="0"/>
        </w:rPr>
      </w:pPr>
      <w:r>
        <w:rPr>
          <w:rStyle w:val="C20"/>
          <w:rtl w:val="0"/>
        </w:rPr>
        <w:t>Způsoby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a) Určit semena základních zemědělských plodin ze skupin obilniny, olejniny, luskoviny</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w:t>
      </w:r>
    </w:p>
    <w:p>
      <w:pPr>
        <w:pStyle w:val="P16"/>
        <w:framePr w:w="6710" w:h="376" w:hRule="exact" w:wrap="none" w:vAnchor="page" w:hAnchor="margin" w:x="45" w:y="9189"/>
        <w:rPr>
          <w:rStyle w:val="C3"/>
          <w:rtl w:val="0"/>
        </w:rPr>
      </w:pPr>
    </w:p>
    <w:p>
      <w:pPr>
        <w:pStyle w:val="P17"/>
        <w:framePr w:w="6658" w:h="249" w:hRule="exact" w:wrap="none" w:vAnchor="page" w:hAnchor="margin" w:x="71" w:y="9245"/>
        <w:rPr>
          <w:rStyle w:val="C13"/>
          <w:rtl w:val="0"/>
        </w:rPr>
      </w:pPr>
      <w:r>
        <w:rPr>
          <w:rStyle w:val="C13"/>
          <w:rtl w:val="0"/>
        </w:rPr>
        <w:t>b) Připojit secí nebo sázecí stroj, popř. kombinaci pro zadanou plodinu</w:t>
      </w:r>
    </w:p>
    <w:p>
      <w:pPr>
        <w:pStyle w:val="P30"/>
        <w:framePr w:w="3921" w:h="376" w:hRule="exact" w:wrap="none" w:vAnchor="page" w:hAnchor="margin" w:x="6800" w:y="9189"/>
        <w:rPr>
          <w:rStyle w:val="C3"/>
          <w:rtl w:val="0"/>
        </w:rPr>
      </w:pPr>
    </w:p>
    <w:p>
      <w:pPr>
        <w:pStyle w:val="P31"/>
        <w:framePr w:w="3839" w:h="249" w:hRule="exact" w:wrap="none" w:vAnchor="page" w:hAnchor="margin" w:x="6856" w:y="9245"/>
        <w:rPr>
          <w:rStyle w:val="C22"/>
          <w:rtl w:val="0"/>
        </w:rPr>
      </w:pPr>
      <w:r>
        <w:rPr>
          <w:rStyle w:val="C22"/>
          <w:rtl w:val="0"/>
        </w:rPr>
        <w:t>Praktické předvedení</w:t>
      </w:r>
    </w:p>
    <w:p>
      <w:pPr>
        <w:pStyle w:val="P12"/>
        <w:framePr w:w="6710" w:h="831" w:hRule="exact" w:wrap="none" w:vAnchor="page" w:hAnchor="margin" w:x="45" w:y="9565"/>
        <w:rPr>
          <w:rStyle w:val="C3"/>
          <w:rtl w:val="0"/>
        </w:rPr>
      </w:pPr>
    </w:p>
    <w:p>
      <w:pPr>
        <w:pStyle w:val="P13"/>
        <w:framePr w:w="6658" w:h="704" w:hRule="exact" w:wrap="none" w:vAnchor="page" w:hAnchor="margin" w:x="71" w:y="9621"/>
        <w:rPr>
          <w:rStyle w:val="C11"/>
          <w:rtl w:val="0"/>
        </w:rPr>
      </w:pPr>
      <w:r>
        <w:rPr>
          <w:rStyle w:val="C11"/>
          <w:rtl w:val="0"/>
        </w:rPr>
        <w:t>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9565"/>
        <w:rPr>
          <w:rStyle w:val="C3"/>
          <w:rtl w:val="0"/>
        </w:rPr>
      </w:pPr>
    </w:p>
    <w:p>
      <w:pPr>
        <w:pStyle w:val="P29"/>
        <w:framePr w:w="3839" w:h="704" w:hRule="exact" w:wrap="none" w:vAnchor="page" w:hAnchor="margin" w:x="6856" w:y="9621"/>
        <w:rPr>
          <w:rStyle w:val="C21"/>
          <w:rtl w:val="0"/>
        </w:rPr>
      </w:pPr>
      <w:r>
        <w:rPr>
          <w:rStyle w:val="C21"/>
          <w:rtl w:val="0"/>
        </w:rPr>
        <w:t>Praktické předvedení</w:t>
      </w:r>
    </w:p>
    <w:p>
      <w:pPr>
        <w:pStyle w:val="P16"/>
        <w:framePr w:w="6710" w:h="607" w:hRule="exact" w:wrap="none" w:vAnchor="page" w:hAnchor="margin" w:x="45" w:y="10396"/>
        <w:rPr>
          <w:rStyle w:val="C3"/>
          <w:rtl w:val="0"/>
        </w:rPr>
      </w:pPr>
    </w:p>
    <w:p>
      <w:pPr>
        <w:pStyle w:val="P17"/>
        <w:framePr w:w="6658" w:h="480" w:hRule="exact" w:wrap="none" w:vAnchor="page" w:hAnchor="margin" w:x="71" w:y="10452"/>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10396"/>
        <w:rPr>
          <w:rStyle w:val="C3"/>
          <w:rtl w:val="0"/>
        </w:rPr>
      </w:pPr>
    </w:p>
    <w:p>
      <w:pPr>
        <w:pStyle w:val="P31"/>
        <w:framePr w:w="3839" w:h="480" w:hRule="exact" w:wrap="none" w:vAnchor="page" w:hAnchor="margin" w:x="6856" w:y="10452"/>
        <w:rPr>
          <w:rStyle w:val="C22"/>
          <w:rtl w:val="0"/>
        </w:rPr>
      </w:pPr>
      <w:r>
        <w:rPr>
          <w:rStyle w:val="C22"/>
          <w:rtl w:val="0"/>
        </w:rPr>
        <w:t>Praktické předvedení</w:t>
      </w:r>
    </w:p>
    <w:p>
      <w:pPr>
        <w:pStyle w:val="P32"/>
        <w:framePr w:w="10710" w:h="248" w:hRule="exact" w:wrap="none" w:vAnchor="page" w:hAnchor="margin" w:x="28" w:y="11117"/>
        <w:rPr>
          <w:rStyle w:val="C23"/>
          <w:rtl w:val="0"/>
        </w:rPr>
      </w:pPr>
      <w:r>
        <w:rPr>
          <w:rStyle w:val="C23"/>
          <w:rtl w:val="0"/>
        </w:rPr>
        <w:t>Je třeba splnit všechna kritéria.</w:t>
      </w:r>
    </w:p>
    <w:p>
      <w:pPr>
        <w:pStyle w:val="P23"/>
        <w:framePr w:w="10710" w:h="340" w:hRule="exact" w:wrap="none" w:vAnchor="page" w:hAnchor="margin" w:x="28" w:y="11552"/>
        <w:rPr>
          <w:rStyle w:val="C18"/>
          <w:rtl w:val="0"/>
        </w:rPr>
      </w:pPr>
      <w:r>
        <w:rPr>
          <w:rStyle w:val="C18"/>
          <w:rtl w:val="0"/>
        </w:rPr>
        <w:t>Ošetřování rostlin během vegetace</w:t>
      </w:r>
    </w:p>
    <w:p>
      <w:pPr>
        <w:pStyle w:val="P24"/>
        <w:framePr w:w="6713" w:h="376" w:hRule="exact" w:wrap="none" w:vAnchor="page" w:hAnchor="margin" w:x="45" w:y="11991"/>
        <w:rPr>
          <w:rStyle w:val="C3"/>
          <w:rtl w:val="0"/>
        </w:rPr>
      </w:pPr>
    </w:p>
    <w:p>
      <w:pPr>
        <w:pStyle w:val="P25"/>
        <w:framePr w:w="6661" w:h="249" w:hRule="exact" w:wrap="none" w:vAnchor="page" w:hAnchor="margin" w:x="71" w:y="12062"/>
        <w:rPr>
          <w:rStyle w:val="C19"/>
          <w:rtl w:val="0"/>
        </w:rPr>
      </w:pPr>
      <w:r>
        <w:rPr>
          <w:rStyle w:val="C19"/>
          <w:rtl w:val="0"/>
        </w:rPr>
        <w:t>Kritéria hodnocení</w:t>
      </w:r>
    </w:p>
    <w:p>
      <w:pPr>
        <w:pStyle w:val="P26"/>
        <w:framePr w:w="3918" w:h="376" w:hRule="exact" w:wrap="none" w:vAnchor="page" w:hAnchor="margin" w:x="6803" w:y="11991"/>
        <w:rPr>
          <w:rStyle w:val="C3"/>
          <w:rtl w:val="0"/>
        </w:rPr>
      </w:pPr>
    </w:p>
    <w:p>
      <w:pPr>
        <w:pStyle w:val="P27"/>
        <w:framePr w:w="3836" w:h="249" w:hRule="exact" w:wrap="none" w:vAnchor="page" w:hAnchor="margin" w:x="6859" w:y="12062"/>
        <w:rPr>
          <w:rStyle w:val="C20"/>
          <w:rtl w:val="0"/>
        </w:rPr>
      </w:pPr>
      <w:r>
        <w:rPr>
          <w:rStyle w:val="C20"/>
          <w:rtl w:val="0"/>
        </w:rPr>
        <w:t>Způsoby ověření</w:t>
      </w:r>
    </w:p>
    <w:p>
      <w:pPr>
        <w:pStyle w:val="P12"/>
        <w:framePr w:w="6710" w:h="376" w:hRule="exact" w:wrap="none" w:vAnchor="page" w:hAnchor="margin" w:x="45" w:y="12368"/>
        <w:rPr>
          <w:rStyle w:val="C3"/>
          <w:rtl w:val="0"/>
        </w:rPr>
      </w:pPr>
    </w:p>
    <w:p>
      <w:pPr>
        <w:pStyle w:val="P13"/>
        <w:framePr w:w="6658" w:h="249" w:hRule="exact" w:wrap="none" w:vAnchor="page" w:hAnchor="margin" w:x="71" w:y="12424"/>
        <w:rPr>
          <w:rStyle w:val="C11"/>
          <w:rtl w:val="0"/>
        </w:rPr>
      </w:pPr>
      <w:r>
        <w:rPr>
          <w:rStyle w:val="C11"/>
          <w:rtl w:val="0"/>
        </w:rPr>
        <w:t>a) Určit vývojovou fázi minimálně dvou zemědělských plodin</w:t>
      </w:r>
    </w:p>
    <w:p>
      <w:pPr>
        <w:pStyle w:val="P28"/>
        <w:framePr w:w="3921" w:h="376" w:hRule="exact" w:wrap="none" w:vAnchor="page" w:hAnchor="margin" w:x="6800" w:y="12368"/>
        <w:rPr>
          <w:rStyle w:val="C3"/>
          <w:rtl w:val="0"/>
        </w:rPr>
      </w:pPr>
    </w:p>
    <w:p>
      <w:pPr>
        <w:pStyle w:val="P29"/>
        <w:framePr w:w="3839" w:h="249" w:hRule="exact" w:wrap="none" w:vAnchor="page" w:hAnchor="margin" w:x="6856" w:y="12424"/>
        <w:rPr>
          <w:rStyle w:val="C21"/>
          <w:rtl w:val="0"/>
        </w:rPr>
      </w:pPr>
      <w:r>
        <w:rPr>
          <w:rStyle w:val="C21"/>
          <w:rtl w:val="0"/>
        </w:rPr>
        <w:t>Praktické předvedení</w:t>
      </w:r>
    </w:p>
    <w:p>
      <w:pPr>
        <w:pStyle w:val="P16"/>
        <w:framePr w:w="6710" w:h="376" w:hRule="exact" w:wrap="none" w:vAnchor="page" w:hAnchor="margin" w:x="45" w:y="12744"/>
        <w:rPr>
          <w:rStyle w:val="C3"/>
          <w:rtl w:val="0"/>
        </w:rPr>
      </w:pPr>
    </w:p>
    <w:p>
      <w:pPr>
        <w:pStyle w:val="P17"/>
        <w:framePr w:w="6658" w:h="249" w:hRule="exact" w:wrap="none" w:vAnchor="page" w:hAnchor="margin" w:x="71" w:y="12800"/>
        <w:rPr>
          <w:rStyle w:val="C13"/>
          <w:rtl w:val="0"/>
        </w:rPr>
      </w:pPr>
      <w:r>
        <w:rPr>
          <w:rStyle w:val="C13"/>
          <w:rtl w:val="0"/>
        </w:rPr>
        <w:t>b) Určit zadané jednoděložné a dvouděložné plevele</w:t>
      </w:r>
    </w:p>
    <w:p>
      <w:pPr>
        <w:pStyle w:val="P30"/>
        <w:framePr w:w="3921" w:h="376" w:hRule="exact" w:wrap="none" w:vAnchor="page" w:hAnchor="margin" w:x="6800" w:y="12744"/>
        <w:rPr>
          <w:rStyle w:val="C3"/>
          <w:rtl w:val="0"/>
        </w:rPr>
      </w:pPr>
    </w:p>
    <w:p>
      <w:pPr>
        <w:pStyle w:val="P31"/>
        <w:framePr w:w="3839" w:h="249" w:hRule="exact" w:wrap="none" w:vAnchor="page" w:hAnchor="margin" w:x="6856" w:y="12800"/>
        <w:rPr>
          <w:rStyle w:val="C22"/>
          <w:rtl w:val="0"/>
        </w:rPr>
      </w:pPr>
      <w:r>
        <w:rPr>
          <w:rStyle w:val="C22"/>
          <w:rtl w:val="0"/>
        </w:rPr>
        <w:t>Praktické předvedení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c) Předvést ošetření porostu za vegetace podle zadání agronoma</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Praktické předvedení a ústní ověření</w:t>
      </w:r>
    </w:p>
    <w:p>
      <w:pPr>
        <w:pStyle w:val="P32"/>
        <w:framePr w:w="10710" w:h="248" w:hRule="exact" w:wrap="none" w:vAnchor="page" w:hAnchor="margin" w:x="28" w:y="136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30.7.2026 6:03:11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Sklizeň, konzervace a posklizňová úprava zemědělských plodin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technologii sklizně, posklizňové úpravy a skladování obilnin nebo olejnin (včetně použité mechanizace)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a uskladnění okopanin</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technologii sklizně, konzervace a uskladnění pícnin a krmných plodin (včetně používané mechanizace)</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sklizeň, posklizňovou úpravu a konzervaci zadané zemědělské plodiny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základních plodin, 30.7.2026 6:03:11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5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jednotku práce v NSP: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"https://www.nsp.cz/jednotka-prace/pestitel-zakladnich-plodi"</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https://www.nsp.cz/jednotka-prace/pestitel-zakladnich-plodi</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řidičského průkazu skupiny T.</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bude ověřovat kompetence uvedené v této profesní kvalifikaci na minimálně dvou skupinách základních plodin. Pro účely ověřování byly stanoveny tyto skupiny základních plodin: obilniny a olejniny, okopaniny a pícniny.</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 třeba zadávat uchazečům komplexní úkoly, které umožní ověření několika kritérií v rámci jedné i více kompetencí.</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Zemědělská doprava, údržba a drobné opravy zemědělské mechanizace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hodnocení d) budou požadované práce provedeny u jednoho z uvedených mechanizačních prostředků: traktor, samojízdný stroj, mechanizační prostředek pro zpracování půdy, rozmetadlo, secí nebo sázecí stroj.</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Hnojení a ochrana rostlin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v kritériu f) nebude uchazeč pracovat s přípravky na ochranu rostlin, bude předvádět obsluhu postřikovače s vodou nebo s použitím náhradního roztoku.</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Setí a sázení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a) uchazeč určí 10 semen zemědělských plodin z uvedených skupin.</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Ošetřování rostlin během vegetace</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b) uchazeč určí 15 zadaných plevelů z následujícího sortimentu: pýr plazivý, chundelka metlice, ježatka kuří noha, svízel přítula, kokoška pastuší tobolka, penízek rolní, pomněnka rolní, hluchavka objímavá, popenec břečťanolistý, heřmánkovec nevonný, chrpa polní, kapustka obecná, pcháč oset, smetanka lékařská, kopretina bílá, pěťour maloúborný, ptačinec žabinec, violka rolní, pohanka svlačcovitá, šťovík tupolistý, merlík bílý. </w:t>
      </w:r>
    </w:p>
    <w:p>
      <w:pPr>
        <w:keepNext w:val="0"/>
        <w:keepLines w:val="0"/>
        <w:framePr w:w="10766" w:h="917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Sklizeň, konzervace a posklizňová úprava zemědělských plodin</w:t>
      </w:r>
      <w:r>
        <w:rPr>
          <w:rFonts w:ascii="Arial" w:cs="Arial" w:hAnsi="Arial" w:eastAsia="Arial"/>
          <w:b w:val="0"/>
          <w:i w:val="0"/>
          <w:caps w:val="0"/>
          <w:strike w:val="0"/>
          <w:noProof w:val="0"/>
          <w:vanish w:val="0"/>
          <w:color w:val="auto"/>
          <w:sz w:val="20"/>
          <w:u w:val="none"/>
          <w:shd w:val="clear" w:color="auto" w:fill="auto"/>
          <w:vertAlign w:val="baseline"/>
          <w:lang/>
        </w:rPr>
        <w:t xml:space="preserve"> v kritériu d) uchazeč provede požadované práce u jedné plodiny ze skupin obilniny a olejniny, okopaniny a pícniny.</w:t>
      </w:r>
    </w:p>
    <w:p>
      <w:pPr>
        <w:pStyle w:val="P33"/>
        <w:framePr w:w="10766" w:h="1837" w:hRule="exact" w:wrap="none" w:vAnchor="page" w:hAnchor="margin" w:x="0" w:y="12238"/>
        <w:rPr>
          <w:rStyle w:val="C3"/>
          <w:rtl w:val="0"/>
        </w:rPr>
      </w:pPr>
    </w:p>
    <w:p>
      <w:pPr>
        <w:pStyle w:val="P35"/>
        <w:framePr w:w="10710" w:h="340" w:hRule="exact" w:wrap="none" w:vAnchor="page" w:hAnchor="margin" w:x="28" w:y="12238"/>
        <w:rPr>
          <w:rStyle w:val="C25"/>
          <w:rtl w:val="0"/>
        </w:rPr>
      </w:pPr>
      <w:r>
        <w:rPr>
          <w:rStyle w:val="C25"/>
          <w:rtl w:val="0"/>
        </w:rPr>
        <w:t>Výsledné hodnocení</w:t>
      </w:r>
    </w:p>
    <w:p>
      <w:pPr>
        <w:keepNext w:val="0"/>
        <w:keepLines w:val="0"/>
        <w:framePr w:w="10766" w:h="1497" w:hRule="exact" w:wrap="none" w:vAnchor="page" w:hAnchor="margin" w:x="0" w:y="125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303"/>
        <w:rPr>
          <w:rStyle w:val="C3"/>
          <w:rtl w:val="0"/>
        </w:rPr>
      </w:pPr>
    </w:p>
    <w:p>
      <w:pPr>
        <w:pStyle w:val="P35"/>
        <w:framePr w:w="10710" w:h="340" w:hRule="exact" w:wrap="none" w:vAnchor="page" w:hAnchor="margin" w:x="28" w:y="14303"/>
        <w:rPr>
          <w:rStyle w:val="C25"/>
          <w:rtl w:val="0"/>
        </w:rPr>
      </w:pPr>
      <w:r>
        <w:rPr>
          <w:rStyle w:val="C25"/>
          <w:rtl w:val="0"/>
        </w:rPr>
        <w:t>Počet zkoušejících</w:t>
      </w:r>
    </w:p>
    <w:p>
      <w:pPr>
        <w:keepNext w:val="0"/>
        <w:keepLines w:val="0"/>
        <w:framePr w:w="10766" w:h="1036" w:hRule="exact" w:wrap="none" w:vAnchor="page" w:hAnchor="margin" w:x="0" w:y="146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Pěstitel/pěstitelka základních plodin, 30.7.2026 6:03:11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6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a alespoň 5 let odborné praxe v oblasti pěstování zemědělských plodin nebo ve funkci učitele odborného výcviku nebo praktického vyučování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a alespoň 5 let odborné praxe v oblasti pěstování zemědělských plodin nebo ve funkci učitele odborných předmětů nebo praktického vyučování nebo odborného výcviku v oblasti zemědělství.</w:t>
      </w:r>
    </w:p>
    <w:p>
      <w:pPr>
        <w:keepNext w:val="0"/>
        <w:keepLines w:val="1"/>
        <w:framePr w:w="10766" w:h="73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41-043-H Pěstitel/pěstitelka základních plodin a střední vzdělání s maturitní zkouškou a alespoň 5 let odborné praxe v oblasti pěstování zemědělských plodin.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33"/>
        <w:framePr w:w="10766" w:h="4285" w:hRule="exact" w:wrap="none" w:vAnchor="page" w:hAnchor="margin" w:x="0" w:y="10243"/>
        <w:rPr>
          <w:rStyle w:val="C3"/>
          <w:rtl w:val="0"/>
        </w:rPr>
      </w:pPr>
    </w:p>
    <w:p>
      <w:pPr>
        <w:pStyle w:val="P35"/>
        <w:framePr w:w="10710" w:h="340" w:hRule="exact" w:wrap="none" w:vAnchor="page" w:hAnchor="margin" w:x="28" w:y="10243"/>
        <w:rPr>
          <w:rStyle w:val="C25"/>
          <w:rtl w:val="0"/>
        </w:rPr>
      </w:pPr>
      <w:r>
        <w:rPr>
          <w:rStyle w:val="C25"/>
          <w:rtl w:val="0"/>
        </w:rPr>
        <w:t>Nezbytné materiální a technické předpoklady pro provedení zkoušky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subjekt s pozemky zaměřenými na pěstování polních plodin</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Opravárenská dílna se stroji a nářadím pro údržbu, seřízení a základní opravy zemědělské techniky</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semen zemědělských plodin, plevele, zemědělské plodiny v různých vývojových stadiích</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průmyslových a organických hnojiv</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Zemědělská technika odpovídající současným technologiím pěstování polních plodin: traktory, samojízdné stroje, mechanizační prostředky pro zpracování půdy, rozmetadla, postřikovače, mechanizační prostředky pro setí a sázení, mechanizační prostředky pro sklizeň, zařízení pro posklizňovou úpravu</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Podklady pro evidenci příjmu a výdeje komodit, evidenci chemických látek, osiva, spotřeby pohonných hmot</w:t>
      </w:r>
    </w:p>
    <w:p>
      <w:pPr>
        <w:keepNext w:val="0"/>
        <w:keepLines w:val="1"/>
        <w:framePr w:w="10766" w:h="3945" w:hRule="exact" w:wrap="none" w:vAnchor="page" w:hAnchor="margin" w:x="0" w:y="1058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3945" w:hRule="exact" w:wrap="none" w:vAnchor="page" w:hAnchor="margin" w:x="0" w:y="105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4755"/>
        <w:rPr>
          <w:rStyle w:val="C3"/>
          <w:rtl w:val="0"/>
        </w:rPr>
      </w:pPr>
    </w:p>
    <w:p>
      <w:pPr>
        <w:pStyle w:val="P35"/>
        <w:framePr w:w="10710" w:h="340" w:hRule="exact" w:wrap="none" w:vAnchor="page" w:hAnchor="margin" w:x="28" w:y="14755"/>
        <w:rPr>
          <w:rStyle w:val="C25"/>
          <w:rtl w:val="0"/>
        </w:rPr>
      </w:pPr>
      <w:r>
        <w:rPr>
          <w:rStyle w:val="C25"/>
          <w:rtl w:val="0"/>
        </w:rPr>
        <w:t>Doba přípravy na zkoušku</w:t>
      </w:r>
    </w:p>
    <w:p>
      <w:pPr>
        <w:keepNext w:val="0"/>
        <w:keepLines w:val="0"/>
        <w:framePr w:w="10766" w:h="806" w:hRule="exact" w:wrap="none" w:vAnchor="page" w:hAnchor="margin" w:x="0" w:y="15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Pěstitel/pěstitelka základních plodin, 30.7.2026 6:03:11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základních plodin, 30.7.2026 6:03:11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Regionální agrární komora Královéhradeckého kraje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Trstěnice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Zemědělské družstvo Rosice u Chrasti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pStyle w:val="P21"/>
        <w:framePr w:w="7654" w:h="331" w:hRule="exact" w:wrap="none" w:vAnchor="page" w:hAnchor="margin" w:x="28" w:y="15940"/>
        <w:rPr>
          <w:rStyle w:val="C16"/>
          <w:rtl w:val="0"/>
        </w:rPr>
      </w:pPr>
      <w:r>
        <w:rPr>
          <w:rStyle w:val="C16"/>
          <w:rtl w:val="0"/>
        </w:rPr>
        <w:t>Pěstitel/pěstitelka základních plodin, 30.7.2026 6:03:11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A3EC41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BD724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