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AE30EC" Type="http://schemas.openxmlformats.org/officeDocument/2006/relationships/officeDocument" Target="/word/document.xml" /><Relationship Id="coreR18AE30EC" Type="http://schemas.openxmlformats.org/package/2006/relationships/metadata/core-properties" Target="/docProps/core.xml" /><Relationship Id="customR18AE30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železniční dopravy (kód: 37-009-H)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operátor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provozu železniční stanice pro činnost operátor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provozních údajů pro systémy výpočetní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Operátor železniční dopravy, 25.8.2026 21:23:02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operátor železniční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vybraných značkách grafikonu vlakové dopravy a v potřebných pomůckách grafikonu vlakové dopravy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dopravních údajů v grafikonu a zapisovat je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 xml:space="preserve">c) Vyjmenovat základní právní a interní předpisy týkající se  železniční dopravy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Vedení dokumentace provozu železniční stanice pro činnost operátor železniční dopravy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Vést dopravní deník</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Vést telefonní zápisník</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Prokázat znalost grafikonu vlakové dopravy železniční stanice</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Vést knihu předávky služby</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Zpracování provozních údajů pro systémy výpočetní techniky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Zadat údaje o plnění grafikonu vlakové dopravy</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Vyhodnotit grafikon vlakové dopravy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c) Zadat údaje o narušení grafikonu vlakové dopravy</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Vyřizování operativních záležitostí v železničním provozu</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Prokázat znalost dopravních údajů</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Vést předepsanou evidenci k operativnímu řízení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železniční dopravy, 25.8.2026 21:23:02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informační a rozhlasové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sdělovací zařízení pro řízení drážní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zařízení interní počítačové sítě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Hlásit srozumitelně a stručně při poruše informačního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informací o vlakových spojích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grafikon vlakové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Prokázat znalost jízdního řádu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Komunikovat s cestující veřejností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železniční dopravy, 25.8.2026 21:23:02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http://katalog.nsp.cz/karta_tp.aspx?id_jp=2855&amp;kod_sm1=14).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dokumentace provozu železniční stanice pro činnost operátor železniční dopravy musí uchazeč mít k dispozici dopravní deník, telefonní zápisník a knihu předávky služby, kde předvede a zapíše minimálně 1 událost pro každou z dopravní dokumentace, kterou mu určí zkoušející.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Vyřizování operativních záležitostí v železničním provozu autorizovaná osoba namátkově vybere minimálně 3 dopravní údaje.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Obsluha sdělovacího zařízení předvede uchazeč minimálně 1 nahlášení poruchy informačního zařízení dle pokynů zkoušejícího.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železniční dopravy, 25.8.2026 21:23:02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00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prostory pro teoretickou a praktickou část zkoušky, technologické postupy a předpisy související s dopravním výkonem, dopravní prostředky a technická zařízení.</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železniční dopravy, 25.8.2026 21:23:02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železniční dopravy, 25.8.2026 21:23:02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akciové společnost</w:t>
      </w:r>
    </w:p>
    <w:p>
      <w:pPr>
        <w:pStyle w:val="P21"/>
        <w:framePr w:w="7654" w:h="331" w:hRule="exact" w:wrap="none" w:vAnchor="page" w:hAnchor="margin" w:x="28" w:y="15940"/>
        <w:rPr>
          <w:rStyle w:val="C16"/>
          <w:rtl w:val="0"/>
        </w:rPr>
      </w:pPr>
      <w:r>
        <w:rPr>
          <w:rStyle w:val="C16"/>
          <w:rtl w:val="0"/>
        </w:rPr>
        <w:t>Operátor železniční dopravy, 25.8.2026 21:23:02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9429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DAE1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