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75FA58" Type="http://schemas.openxmlformats.org/officeDocument/2006/relationships/officeDocument" Target="/word/document.xml" /><Relationship Id="coreR6275FA58" Type="http://schemas.openxmlformats.org/package/2006/relationships/metadata/core-properties" Target="/docProps/core.xml" /><Relationship Id="customR6275FA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povlakových podlah (kód: 36-036-H)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povlakových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povlakových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 povlakových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povlakových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materiálů a příslušenství pro zhotovování povlakových podlah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rozměřování povlakových podlah před pokládkou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 pro zhotovování povlakových podlah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povlakových podlah z PVC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povlakových vinylových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povlakových podlah linoleum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povlakových textilních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povlakových podlah na podlaze s podlahovým vytápěním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Opravy, údržba a ošetřování povlakových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Obsluha a údržba strojů a zařízení pro provádění povlakových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odpady při zhotovování povlakových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zhotovování povlakových podlah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21.10.2022 do: 28.08.2024</w:t>
      </w:r>
    </w:p>
    <w:p>
      <w:pPr>
        <w:pStyle w:val="P21"/>
        <w:framePr w:w="7654" w:h="331" w:hRule="exact" w:wrap="none" w:vAnchor="page" w:hAnchor="margin" w:x="28" w:y="15940"/>
        <w:rPr>
          <w:rStyle w:val="C16"/>
          <w:rtl w:val="0"/>
        </w:rPr>
      </w:pPr>
      <w:r>
        <w:rPr>
          <w:rStyle w:val="C16"/>
          <w:rtl w:val="0"/>
        </w:rPr>
        <w:t>Podlahář/podlahářka povlakových podlah, 14.6.2026 22:15:58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povlakové podlahy - skladbu 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povlakových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povlakových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firemním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 a zdůvodnit výběr</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 povlakových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povlakové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povlakových podlah, 14.6.2026 22:15:58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povlakových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používat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používat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používat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d) Dodržovat pravidla bezpečnosti práce a ochrany zdraví při práci s nářadím</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8989"/>
        <w:rPr>
          <w:rStyle w:val="C3"/>
          <w:rtl w:val="0"/>
        </w:rPr>
      </w:pPr>
    </w:p>
    <w:p>
      <w:pPr>
        <w:pStyle w:val="P13"/>
        <w:framePr w:w="6658" w:h="249" w:hRule="exact" w:wrap="none" w:vAnchor="page" w:hAnchor="margin" w:x="71" w:y="9045"/>
        <w:rPr>
          <w:rStyle w:val="C11"/>
          <w:rtl w:val="0"/>
        </w:rPr>
      </w:pPr>
      <w:r>
        <w:rPr>
          <w:rStyle w:val="C11"/>
          <w:rtl w:val="0"/>
        </w:rPr>
        <w:t>e) Dodržovat zásady požární ochrany při práci s hořlavinami</w:t>
      </w:r>
    </w:p>
    <w:p>
      <w:pPr>
        <w:pStyle w:val="P28"/>
        <w:framePr w:w="3921" w:h="376" w:hRule="exact" w:wrap="none" w:vAnchor="page" w:hAnchor="margin" w:x="6800" w:y="8989"/>
        <w:rPr>
          <w:rStyle w:val="C3"/>
          <w:rtl w:val="0"/>
        </w:rPr>
      </w:pPr>
    </w:p>
    <w:p>
      <w:pPr>
        <w:pStyle w:val="P29"/>
        <w:framePr w:w="3839" w:h="249" w:hRule="exact" w:wrap="none" w:vAnchor="page" w:hAnchor="margin" w:x="6856" w:y="9045"/>
        <w:rPr>
          <w:rStyle w:val="C21"/>
          <w:rtl w:val="0"/>
        </w:rPr>
      </w:pPr>
      <w:r>
        <w:rPr>
          <w:rStyle w:val="C21"/>
          <w:rtl w:val="0"/>
        </w:rPr>
        <w:t>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547" w:hRule="exact" w:wrap="none" w:vAnchor="page" w:hAnchor="margin" w:x="28" w:y="9915"/>
        <w:rPr>
          <w:rStyle w:val="C18"/>
          <w:rtl w:val="0"/>
        </w:rPr>
      </w:pPr>
      <w:r>
        <w:rPr>
          <w:rStyle w:val="C18"/>
          <w:rtl w:val="0"/>
        </w:rPr>
        <w:t>Posuzování kvality materiálů a příslušenství pro zhotovování povlakových podlah dostupnými prostředky</w:t>
      </w:r>
    </w:p>
    <w:p>
      <w:pPr>
        <w:pStyle w:val="P24"/>
        <w:framePr w:w="6713" w:h="376" w:hRule="exact" w:wrap="none" w:vAnchor="page" w:hAnchor="margin" w:x="45" w:y="10561"/>
        <w:rPr>
          <w:rStyle w:val="C3"/>
          <w:rtl w:val="0"/>
        </w:rPr>
      </w:pPr>
    </w:p>
    <w:p>
      <w:pPr>
        <w:pStyle w:val="P25"/>
        <w:framePr w:w="6661" w:h="249" w:hRule="exact" w:wrap="none" w:vAnchor="page" w:hAnchor="margin" w:x="71" w:y="10632"/>
        <w:rPr>
          <w:rStyle w:val="C19"/>
          <w:rtl w:val="0"/>
        </w:rPr>
      </w:pPr>
      <w:r>
        <w:rPr>
          <w:rStyle w:val="C19"/>
          <w:rtl w:val="0"/>
        </w:rPr>
        <w:t>Kritéria hodnocení</w:t>
      </w:r>
    </w:p>
    <w:p>
      <w:pPr>
        <w:pStyle w:val="P26"/>
        <w:framePr w:w="3918" w:h="376" w:hRule="exact" w:wrap="none" w:vAnchor="page" w:hAnchor="margin" w:x="6803" w:y="10561"/>
        <w:rPr>
          <w:rStyle w:val="C3"/>
          <w:rtl w:val="0"/>
        </w:rPr>
      </w:pPr>
    </w:p>
    <w:p>
      <w:pPr>
        <w:pStyle w:val="P27"/>
        <w:framePr w:w="3836" w:h="249" w:hRule="exact" w:wrap="none" w:vAnchor="page" w:hAnchor="margin" w:x="6859" w:y="10632"/>
        <w:rPr>
          <w:rStyle w:val="C20"/>
          <w:rtl w:val="0"/>
        </w:rPr>
      </w:pPr>
      <w:r>
        <w:rPr>
          <w:rStyle w:val="C20"/>
          <w:rtl w:val="0"/>
        </w:rPr>
        <w:t>Způsoby ověření</w:t>
      </w:r>
    </w:p>
    <w:p>
      <w:pPr>
        <w:pStyle w:val="P12"/>
        <w:framePr w:w="6710" w:h="376" w:hRule="exact" w:wrap="none" w:vAnchor="page" w:hAnchor="margin" w:x="45" w:y="10937"/>
        <w:rPr>
          <w:rStyle w:val="C3"/>
          <w:rtl w:val="0"/>
        </w:rPr>
      </w:pPr>
    </w:p>
    <w:p>
      <w:pPr>
        <w:pStyle w:val="P13"/>
        <w:framePr w:w="6658" w:h="249" w:hRule="exact" w:wrap="none" w:vAnchor="page" w:hAnchor="margin" w:x="71" w:y="10993"/>
        <w:rPr>
          <w:rStyle w:val="C11"/>
          <w:rtl w:val="0"/>
        </w:rPr>
      </w:pPr>
      <w:r>
        <w:rPr>
          <w:rStyle w:val="C11"/>
          <w:rtl w:val="0"/>
        </w:rPr>
        <w:t>a) Popsat kvalitativní ukazatele dle technických podkladů výrobců</w:t>
      </w:r>
    </w:p>
    <w:p>
      <w:pPr>
        <w:pStyle w:val="P28"/>
        <w:framePr w:w="3921" w:h="376" w:hRule="exact" w:wrap="none" w:vAnchor="page" w:hAnchor="margin" w:x="6800" w:y="10937"/>
        <w:rPr>
          <w:rStyle w:val="C3"/>
          <w:rtl w:val="0"/>
        </w:rPr>
      </w:pPr>
    </w:p>
    <w:p>
      <w:pPr>
        <w:pStyle w:val="P29"/>
        <w:framePr w:w="3839" w:h="249" w:hRule="exact" w:wrap="none" w:vAnchor="page" w:hAnchor="margin" w:x="6856" w:y="10993"/>
        <w:rPr>
          <w:rStyle w:val="C21"/>
          <w:rtl w:val="0"/>
        </w:rPr>
      </w:pPr>
      <w:r>
        <w:rPr>
          <w:rStyle w:val="C21"/>
          <w:rtl w:val="0"/>
        </w:rPr>
        <w:t>Písemné ověření</w:t>
      </w:r>
    </w:p>
    <w:p>
      <w:pPr>
        <w:pStyle w:val="P16"/>
        <w:framePr w:w="6710" w:h="831" w:hRule="exact" w:wrap="none" w:vAnchor="page" w:hAnchor="margin" w:x="45" w:y="11314"/>
        <w:rPr>
          <w:rStyle w:val="C3"/>
          <w:rtl w:val="0"/>
        </w:rPr>
      </w:pPr>
    </w:p>
    <w:p>
      <w:pPr>
        <w:pStyle w:val="P17"/>
        <w:framePr w:w="6658" w:h="704" w:hRule="exact" w:wrap="none" w:vAnchor="page" w:hAnchor="margin" w:x="71" w:y="1137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314"/>
        <w:rPr>
          <w:rStyle w:val="C3"/>
          <w:rtl w:val="0"/>
        </w:rPr>
      </w:pPr>
    </w:p>
    <w:p>
      <w:pPr>
        <w:pStyle w:val="P31"/>
        <w:framePr w:w="3839" w:h="704" w:hRule="exact" w:wrap="none" w:vAnchor="page" w:hAnchor="margin" w:x="6856" w:y="11370"/>
        <w:rPr>
          <w:rStyle w:val="C22"/>
          <w:rtl w:val="0"/>
        </w:rPr>
      </w:pPr>
      <w:r>
        <w:rPr>
          <w:rStyle w:val="C22"/>
          <w:rtl w:val="0"/>
        </w:rPr>
        <w:t>Praktické předvedení</w:t>
      </w:r>
    </w:p>
    <w:p>
      <w:pPr>
        <w:pStyle w:val="P32"/>
        <w:framePr w:w="10710" w:h="248" w:hRule="exact" w:wrap="none" w:vAnchor="page" w:hAnchor="margin" w:x="28" w:y="122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povlakových podlah, 14.6.2026 22:15:58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povlakových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Zaměřit navazující stavební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Zaměřit výšku čisté podlahy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Rozvrhnout povlakovou krytinu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Výpočet spotřeby materiálů pro zhotovování povlakových podlah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s výpočtem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Vypočítat spotřebu materiálu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výpočtem</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Vypracovat kalkulaci ceny zakázky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výpočtem</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Zhotovování povlakových podlah z PVC</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Navrhnout pracovní postup zhotovení podlahy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ústním vysvětlením</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Upravit podklad pro položení povlakové podlahy z PVC</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 s ústním vysvětlením</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Zhotovit povlakovou podlahu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s ústním vysvětlením</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Napojit podlahu na okolní konstrukce (lištování, dilatace)</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 s ústním vysvětlením</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Zkontrolovat hotovou podlahu</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s ústním vysvětlením</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f) Zpracovat předávací protokol</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3"/>
        <w:framePr w:w="10710" w:h="340" w:hRule="exact" w:wrap="none" w:vAnchor="page" w:hAnchor="margin" w:x="28" w:y="12353"/>
        <w:rPr>
          <w:rStyle w:val="C18"/>
          <w:rtl w:val="0"/>
        </w:rPr>
      </w:pPr>
      <w:r>
        <w:rPr>
          <w:rStyle w:val="C18"/>
          <w:rtl w:val="0"/>
        </w:rPr>
        <w:t>Zhotovování povlakových vinylových podlah</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a) Navrhnout pracovní postup zhotovení podlahy</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 s ústním vysvětlením</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Zhotovit nebo upravit podklad pro položení vinylové povlakové podlahy</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 s ústním vysvětlením</w:t>
      </w:r>
    </w:p>
    <w:p>
      <w:pPr>
        <w:pStyle w:val="P12"/>
        <w:framePr w:w="6710" w:h="376" w:hRule="exact" w:wrap="none" w:vAnchor="page" w:hAnchor="margin" w:x="45" w:y="13921"/>
        <w:rPr>
          <w:rStyle w:val="C3"/>
          <w:rtl w:val="0"/>
        </w:rPr>
      </w:pPr>
    </w:p>
    <w:p>
      <w:pPr>
        <w:pStyle w:val="P13"/>
        <w:framePr w:w="6658" w:h="249" w:hRule="exact" w:wrap="none" w:vAnchor="page" w:hAnchor="margin" w:x="71" w:y="13977"/>
        <w:rPr>
          <w:rStyle w:val="C11"/>
          <w:rtl w:val="0"/>
        </w:rPr>
      </w:pPr>
      <w:r>
        <w:rPr>
          <w:rStyle w:val="C11"/>
          <w:rtl w:val="0"/>
        </w:rPr>
        <w:t>c) Zhotovit povlakovou podlahu</w:t>
      </w:r>
    </w:p>
    <w:p>
      <w:pPr>
        <w:pStyle w:val="P28"/>
        <w:framePr w:w="3921" w:h="376" w:hRule="exact" w:wrap="none" w:vAnchor="page" w:hAnchor="margin" w:x="6800" w:y="13921"/>
        <w:rPr>
          <w:rStyle w:val="C3"/>
          <w:rtl w:val="0"/>
        </w:rPr>
      </w:pPr>
    </w:p>
    <w:p>
      <w:pPr>
        <w:pStyle w:val="P29"/>
        <w:framePr w:w="3839" w:h="249" w:hRule="exact" w:wrap="none" w:vAnchor="page" w:hAnchor="margin" w:x="6856" w:y="13977"/>
        <w:rPr>
          <w:rStyle w:val="C21"/>
          <w:rtl w:val="0"/>
        </w:rPr>
      </w:pPr>
      <w:r>
        <w:rPr>
          <w:rStyle w:val="C21"/>
          <w:rtl w:val="0"/>
        </w:rPr>
        <w:t>Praktické předvedení s ústním vysvětlením</w:t>
      </w:r>
    </w:p>
    <w:p>
      <w:pPr>
        <w:pStyle w:val="P16"/>
        <w:framePr w:w="6710" w:h="376" w:hRule="exact" w:wrap="none" w:vAnchor="page" w:hAnchor="margin" w:x="45" w:y="14297"/>
        <w:rPr>
          <w:rStyle w:val="C3"/>
          <w:rtl w:val="0"/>
        </w:rPr>
      </w:pPr>
    </w:p>
    <w:p>
      <w:pPr>
        <w:pStyle w:val="P17"/>
        <w:framePr w:w="6658" w:h="249" w:hRule="exact" w:wrap="none" w:vAnchor="page" w:hAnchor="margin" w:x="71" w:y="14353"/>
        <w:rPr>
          <w:rStyle w:val="C13"/>
          <w:rtl w:val="0"/>
        </w:rPr>
      </w:pPr>
      <w:r>
        <w:rPr>
          <w:rStyle w:val="C13"/>
          <w:rtl w:val="0"/>
        </w:rPr>
        <w:t>d) Napojit podlahu na okolní konstrukce (lištování, dilatace)</w:t>
      </w:r>
    </w:p>
    <w:p>
      <w:pPr>
        <w:pStyle w:val="P30"/>
        <w:framePr w:w="3921" w:h="376" w:hRule="exact" w:wrap="none" w:vAnchor="page" w:hAnchor="margin" w:x="6800" w:y="14297"/>
        <w:rPr>
          <w:rStyle w:val="C3"/>
          <w:rtl w:val="0"/>
        </w:rPr>
      </w:pPr>
    </w:p>
    <w:p>
      <w:pPr>
        <w:pStyle w:val="P31"/>
        <w:framePr w:w="3839" w:h="249" w:hRule="exact" w:wrap="none" w:vAnchor="page" w:hAnchor="margin" w:x="6856" w:y="14353"/>
        <w:rPr>
          <w:rStyle w:val="C22"/>
          <w:rtl w:val="0"/>
        </w:rPr>
      </w:pPr>
      <w:r>
        <w:rPr>
          <w:rStyle w:val="C22"/>
          <w:rtl w:val="0"/>
        </w:rPr>
        <w:t>Praktické předvedení s ústním vysvětlením</w:t>
      </w:r>
    </w:p>
    <w:p>
      <w:pPr>
        <w:pStyle w:val="P12"/>
        <w:framePr w:w="6710" w:h="376" w:hRule="exact" w:wrap="none" w:vAnchor="page" w:hAnchor="margin" w:x="45" w:y="14673"/>
        <w:rPr>
          <w:rStyle w:val="C3"/>
          <w:rtl w:val="0"/>
        </w:rPr>
      </w:pPr>
    </w:p>
    <w:p>
      <w:pPr>
        <w:pStyle w:val="P13"/>
        <w:framePr w:w="6658" w:h="249" w:hRule="exact" w:wrap="none" w:vAnchor="page" w:hAnchor="margin" w:x="71" w:y="14729"/>
        <w:rPr>
          <w:rStyle w:val="C11"/>
          <w:rtl w:val="0"/>
        </w:rPr>
      </w:pPr>
      <w:r>
        <w:rPr>
          <w:rStyle w:val="C11"/>
          <w:rtl w:val="0"/>
        </w:rPr>
        <w:t>e) Zkontrolovat hotovou podlahu</w:t>
      </w:r>
    </w:p>
    <w:p>
      <w:pPr>
        <w:pStyle w:val="P28"/>
        <w:framePr w:w="3921" w:h="376" w:hRule="exact" w:wrap="none" w:vAnchor="page" w:hAnchor="margin" w:x="6800" w:y="14673"/>
        <w:rPr>
          <w:rStyle w:val="C3"/>
          <w:rtl w:val="0"/>
        </w:rPr>
      </w:pPr>
    </w:p>
    <w:p>
      <w:pPr>
        <w:pStyle w:val="P29"/>
        <w:framePr w:w="3839" w:h="249" w:hRule="exact" w:wrap="none" w:vAnchor="page" w:hAnchor="margin" w:x="6856" w:y="14729"/>
        <w:rPr>
          <w:rStyle w:val="C21"/>
          <w:rtl w:val="0"/>
        </w:rPr>
      </w:pPr>
      <w:r>
        <w:rPr>
          <w:rStyle w:val="C21"/>
          <w:rtl w:val="0"/>
        </w:rPr>
        <w:t>Praktické předvedení s ústním vysvětlením</w:t>
      </w:r>
    </w:p>
    <w:p>
      <w:pPr>
        <w:pStyle w:val="P16"/>
        <w:framePr w:w="6710" w:h="376" w:hRule="exact" w:wrap="none" w:vAnchor="page" w:hAnchor="margin" w:x="45" w:y="15049"/>
        <w:rPr>
          <w:rStyle w:val="C3"/>
          <w:rtl w:val="0"/>
        </w:rPr>
      </w:pPr>
    </w:p>
    <w:p>
      <w:pPr>
        <w:pStyle w:val="P17"/>
        <w:framePr w:w="6658" w:h="249" w:hRule="exact" w:wrap="none" w:vAnchor="page" w:hAnchor="margin" w:x="71" w:y="15105"/>
        <w:rPr>
          <w:rStyle w:val="C13"/>
          <w:rtl w:val="0"/>
        </w:rPr>
      </w:pPr>
      <w:r>
        <w:rPr>
          <w:rStyle w:val="C13"/>
          <w:rtl w:val="0"/>
        </w:rPr>
        <w:t>f) Zpracovat předávací protokol</w:t>
      </w:r>
    </w:p>
    <w:p>
      <w:pPr>
        <w:pStyle w:val="P30"/>
        <w:framePr w:w="3921" w:h="376" w:hRule="exact" w:wrap="none" w:vAnchor="page" w:hAnchor="margin" w:x="6800" w:y="15049"/>
        <w:rPr>
          <w:rStyle w:val="C3"/>
          <w:rtl w:val="0"/>
        </w:rPr>
      </w:pPr>
    </w:p>
    <w:p>
      <w:pPr>
        <w:pStyle w:val="P31"/>
        <w:framePr w:w="3839" w:h="249" w:hRule="exact" w:wrap="none" w:vAnchor="page" w:hAnchor="margin" w:x="6856" w:y="15105"/>
        <w:rPr>
          <w:rStyle w:val="C22"/>
          <w:rtl w:val="0"/>
        </w:rPr>
      </w:pPr>
      <w:r>
        <w:rPr>
          <w:rStyle w:val="C22"/>
          <w:rtl w:val="0"/>
        </w:rPr>
        <w:t>Praktické předvedení</w:t>
      </w:r>
    </w:p>
    <w:p>
      <w:pPr>
        <w:pStyle w:val="P32"/>
        <w:framePr w:w="10710" w:h="248" w:hRule="exact" w:wrap="none" w:vAnchor="page" w:hAnchor="margin" w:x="28" w:y="155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povlakových podlah, 14.6.2026 22:15:58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povlakových podlah linoleum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nebo upravit podklad pro položení povlakové podlahy linoleum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povlakovou podlahu linoleum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hotovou podlahu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Zpracovat předávací protokol</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povlakových textilních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Navrhnout pracovní postup zhotovení podlahy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Zhotovit nebo upravit podklad pro položení textilní povlakové podlahy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Zhotovit textilní povlakovou podlahu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Napojit podlahu na okolní konstrukce (lištování, dilatace)</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Zkontrolovat hotovou podlahu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Zpracovat předávací protokol</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povlakových podlah na podlaze s podlahovým vytápěním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607" w:hRule="exact" w:wrap="none" w:vAnchor="page" w:hAnchor="margin" w:x="45" w:y="10214"/>
        <w:rPr>
          <w:rStyle w:val="C3"/>
          <w:rtl w:val="0"/>
        </w:rPr>
      </w:pPr>
    </w:p>
    <w:p>
      <w:pPr>
        <w:pStyle w:val="P13"/>
        <w:framePr w:w="6658" w:h="480" w:hRule="exact" w:wrap="none" w:vAnchor="page" w:hAnchor="margin" w:x="71" w:y="10270"/>
        <w:rPr>
          <w:rStyle w:val="C11"/>
          <w:rtl w:val="0"/>
        </w:rPr>
      </w:pPr>
      <w:r>
        <w:rPr>
          <w:rStyle w:val="C11"/>
          <w:rtl w:val="0"/>
        </w:rPr>
        <w:t>a) Uvést zásady platné pro zhotovování povlakových podlah na podlahách s podlahovým vytápěním</w:t>
      </w:r>
    </w:p>
    <w:p>
      <w:pPr>
        <w:pStyle w:val="P28"/>
        <w:framePr w:w="3921" w:h="607" w:hRule="exact" w:wrap="none" w:vAnchor="page" w:hAnchor="margin" w:x="6800" w:y="10214"/>
        <w:rPr>
          <w:rStyle w:val="C3"/>
          <w:rtl w:val="0"/>
        </w:rPr>
      </w:pPr>
    </w:p>
    <w:p>
      <w:pPr>
        <w:pStyle w:val="P29"/>
        <w:framePr w:w="3839" w:h="480" w:hRule="exact" w:wrap="none" w:vAnchor="page" w:hAnchor="margin" w:x="6856" w:y="10270"/>
        <w:rPr>
          <w:rStyle w:val="C21"/>
          <w:rtl w:val="0"/>
        </w:rPr>
      </w:pPr>
      <w:r>
        <w:rPr>
          <w:rStyle w:val="C21"/>
          <w:rtl w:val="0"/>
        </w:rPr>
        <w:t>Písemné a ústní ověření</w:t>
      </w:r>
    </w:p>
    <w:p>
      <w:pPr>
        <w:pStyle w:val="P16"/>
        <w:framePr w:w="6710" w:h="607" w:hRule="exact" w:wrap="none" w:vAnchor="page" w:hAnchor="margin" w:x="45" w:y="10820"/>
        <w:rPr>
          <w:rStyle w:val="C3"/>
          <w:rtl w:val="0"/>
        </w:rPr>
      </w:pPr>
    </w:p>
    <w:p>
      <w:pPr>
        <w:pStyle w:val="P17"/>
        <w:framePr w:w="6658" w:h="480" w:hRule="exact" w:wrap="none" w:vAnchor="page" w:hAnchor="margin" w:x="71" w:y="10876"/>
        <w:rPr>
          <w:rStyle w:val="C13"/>
          <w:rtl w:val="0"/>
        </w:rPr>
      </w:pPr>
      <w:r>
        <w:rPr>
          <w:rStyle w:val="C13"/>
          <w:rtl w:val="0"/>
        </w:rPr>
        <w:t>b) Navrhnout zhotovení povlakové podlahy na podlaze s podlahovým vytápěním dle zadání</w:t>
      </w:r>
    </w:p>
    <w:p>
      <w:pPr>
        <w:pStyle w:val="P30"/>
        <w:framePr w:w="3921" w:h="607" w:hRule="exact" w:wrap="none" w:vAnchor="page" w:hAnchor="margin" w:x="6800" w:y="10820"/>
        <w:rPr>
          <w:rStyle w:val="C3"/>
          <w:rtl w:val="0"/>
        </w:rPr>
      </w:pPr>
    </w:p>
    <w:p>
      <w:pPr>
        <w:pStyle w:val="P31"/>
        <w:framePr w:w="3839" w:h="480" w:hRule="exact" w:wrap="none" w:vAnchor="page" w:hAnchor="margin" w:x="6856" w:y="10876"/>
        <w:rPr>
          <w:rStyle w:val="C22"/>
          <w:rtl w:val="0"/>
        </w:rPr>
      </w:pPr>
      <w:r>
        <w:rPr>
          <w:rStyle w:val="C22"/>
          <w:rtl w:val="0"/>
        </w:rPr>
        <w:t>Praktické předvedení s ústním vysvětlením</w:t>
      </w:r>
    </w:p>
    <w:p>
      <w:pPr>
        <w:pStyle w:val="P32"/>
        <w:framePr w:w="10710" w:h="248" w:hRule="exact" w:wrap="none" w:vAnchor="page" w:hAnchor="margin" w:x="28" w:y="11541"/>
        <w:rPr>
          <w:rStyle w:val="C23"/>
          <w:rtl w:val="0"/>
        </w:rPr>
      </w:pPr>
      <w:r>
        <w:rPr>
          <w:rStyle w:val="C23"/>
          <w:rtl w:val="0"/>
        </w:rPr>
        <w:t>Je třeba splnit obě kritéria.</w:t>
      </w:r>
    </w:p>
    <w:p>
      <w:pPr>
        <w:pStyle w:val="P23"/>
        <w:framePr w:w="10710" w:h="340" w:hRule="exact" w:wrap="none" w:vAnchor="page" w:hAnchor="margin" w:x="28" w:y="11976"/>
        <w:rPr>
          <w:rStyle w:val="C18"/>
          <w:rtl w:val="0"/>
        </w:rPr>
      </w:pPr>
      <w:r>
        <w:rPr>
          <w:rStyle w:val="C18"/>
          <w:rtl w:val="0"/>
        </w:rPr>
        <w:t>Opravy, údržba a ošetřování povlakových podlah</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Posoudit stav povlakové podlahy, rozpoznat vady a určit jejich příčinu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Navrhnout materiál pro opravu podlahy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Navrhnout způsob opravy podlahy</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Navrhnout vhodný způsob údržby a ošetřování podlahy</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povlakových podlah, 14.6.2026 22:15:58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a zařízení pro provádění povlakových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stroje a zařízení pro úpravu podkladu povlakové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stroje a zařízení pro zhotovení povlakové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stroje a zařízení pro provedení dokončovacích prací povlakové podlahy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a popsat opravy a údržbu strojů a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Dodržovat předpisy BOZP a hygieny práce, používat osobní ochranné pracovní prostředky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zhotovování povlakových podlah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Vysvětlit označování výrobků z hlediska nebezpečných látek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vliv profesních činností na životní prostředí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Popsat způsoby skladování a manipulace s materiály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způsoby nakládání s odpady při podlahářských pracích</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Orientace v předpisech BOZP, PO a hygieny práce při zhotovování povlakových podlah</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Vysvětlit pravidla bezpečnosti práce při provádění podlah</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Vysvětlit pravidla bezpečnosti práce při práci s nářadím a stroji</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Popsat osobní ochranné pracovní prostředky při provádění podlah</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Písemné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d) Popsat zásady první pomoci na pracovišti</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Písemné a 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f) Popsat pravidla BOZ při práci s hořlavými látkami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Písemné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povlakových podlah, 14.6.2026 22:15:58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použít osobní ruční nářadí a pracovní pomůcky odpovídajícími prováděným činnostem.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způsobilostí, zkoušející rozpracuje (upřesní) kritéria hodnocení tak, aby odpovídala konkrétnímu zadání, např. rozměr a tvar podlahy, podklad podlahy, materiál podlahy (různé druhy podlahovin), požadovaná konečná úprava podlahy, podlaha s podlahovým vytápěním aj.)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povlakových podlah, 14.6.2026 22:15:58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povlakových podlah, 14.6.2026 22:15:58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další elektrické nářadí na úpravu podkladu (bourací kladivo, drážkovačka atd.), pokosová pila, podlahářské nože včetně různých čepelí, svářečku PVC krytin, podlahářský válec, špachtli a štětku na nanášení lepidel, napínací svorky, podlahářské pravítko lineár.</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Podlahář/podlahářka povlakových podlah, 14.6.2026 22:15:58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povlakových podlah, 14.6.2026 22:15:58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EC3B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B9C66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