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D7A393" Type="http://schemas.openxmlformats.org/officeDocument/2006/relationships/officeDocument" Target="/word/document.xml" /><Relationship Id="coreR2BD7A393" Type="http://schemas.openxmlformats.org/package/2006/relationships/metadata/core-properties" Target="/docProps/core.xml" /><Relationship Id="customR2BD7A3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 prodeje (kód: 66-004-H)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maloobchodu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provozu obchodně provozní jednotky a lidských zdrojů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Kalkulace ceny a vyúčtování tržeb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Plánování druhu a množství zásob pro obchodně provozní jednotku dle předpokládaného prodeje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Vyplňování prodejní dokumentace, příprava příslušných dokumentů v obchodně provozní jednotce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Nabídka prodávaného zboží dle sortimentu s odbornou poradenskou službou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a poskytování doplňkových služeb spojených s prodejem a odběrem zboží zákazníkovi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Přijímání hotovostních i bezhotovostních plateb za zboží a služby od zákazníků v obchodně provozní jednotce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Úprava a aranžování zboží v obchodně provozní jednotce a výkladních skříních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Přejímka, výkup, skladování, ošetřování zboží a manipulace se zásobami v obchodně provozní jednotce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Vedení kontrolní pokladny v obchodně provozní jednotce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Vedení administrativní agendy v obchodně provozní jednotce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Příprava a úprava zboží k prodeji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Jednání ve styku se zákazníky, obchodními partnery a kontrolními orgány v souladu s platnou legislativou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Orientace v příslušné oborové legislativě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24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582"/>
        <w:rPr>
          <w:rStyle w:val="C15"/>
          <w:rtl w:val="0"/>
        </w:rPr>
      </w:pPr>
      <w:r>
        <w:rPr>
          <w:rStyle w:val="C15"/>
          <w:rtl w:val="0"/>
        </w:rPr>
        <w:t>Standard je platný od: 16.10.2009 do: 08.09.2015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prodeje, 1.8.2026 11:35:48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http://katalog.nsp.cz/karta_p.aspx?id_jp=101166&amp;kod_sm1=17).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u způsobilostí jde o vzájemně navazující činnosti, je nutno při ověřování dodržet tuto logickou návaznost. Většinu způsobilostí je doporučeno ověřovat v reálném provozu pod dohledem autorizované osoby a v souladu s dodržováním předpisů a pravidel týkajících se BOZP. Pouze tu část kritérií, jejichž ověření by kladlo značné nároky na reálný provoz a hrozilo by jeho omezení, je možno ověřovat ve cvičných prostorách s odpovídajícím provozně technickým vybavením a inventářem v souladu s předpisy a pravidly BOZP.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(zřídka i na obojí).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Vyplňování prodejní dokumentace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Předvedení zboží zákazníkovi s poskytnutím informací o funkčnosti, ošetřování…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Balení zboží dle sortimentu a požadavku zákazníka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Manipulování a likvidace s obaly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Manipulování se zbožím na provozovně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Řešení běžných činností spojených s obsluhou zákazníka na pokladně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Jestliže se při ověřování kritérií bude manipulovat s peněžními prostředky a platebními kartami, je třeba dodržovat bezpečnostní pravidla pro práci na pokladně.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Jestliže se při ověřování kritérií bude manipulovat se zbožím, je třeba obzvláště u potravinářského sortimentu sledovat dodržování hygienických předpisů (kritické body HACCP).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prodeje, 1.8.2026 11:35:48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Expertním týmem prodavači, v němž byly zastoupeny: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obchodu a cestovního ruchu ČR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obchodní, Brno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SOU, Šumperk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ISŠo, České Budějovice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Své podněty a připomínky dodaly i některé další školy vyučující obor vzdělání prodavač.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prodeje, 1.8.2026 11:35:48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