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D716A" Type="http://schemas.openxmlformats.org/officeDocument/2006/relationships/officeDocument" Target="/word/document.xml" /><Relationship Id="coreR616D716A" Type="http://schemas.openxmlformats.org/package/2006/relationships/metadata/core-properties" Target="/docProps/core.xml" /><Relationship Id="customR616D71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prodeje (kód: 66-004-H)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Manažer prodeje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provozu obchodně provozní jednotky a lidských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Cenotvorba a vyúčtování tržeb dle vnitřních předpisů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objednávky podle nabídky dodavatelů a stavu zásob na prodejně a ve skladu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Přepočet cen zboží a služeb na cizí měnu při platbách na pokladnách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Vyplňování prodejní dokumentace, např. záručních listů, paragonů a příprava příslušných dokumentů v maloobchodní jednotce</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Inventarizace zásob v obchodně provozní jednotce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Nabídka prodávaného zboží dle sortimentu s odbornou poradenskou službou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Vyřizování dodávek zboží pro zákazníky ze skladů vč. zajišťování dopravy, dojednávání termínů dodání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Přijímání hotovostních a bezhotovostních plateb a obsluha pokladny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a aranžování zboží v obchodně provozní jednotce a výkladních skříních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Přejímka, výkup, skladování, ošetřování zboží a manipulace se zásobami v obchodně provozní jednotce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pokladny a pokladních systémů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administrativní dokumentace v obchodně provozní jednotce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Manipulace se zbožím a jeho ošetřování při dodržení zásad HACCP</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příslušné oborové legislativě</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Manažer prodeje, 13.6.2026 13:02:31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provozu obchodně provozní jednotky a lidských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organizační strukturu řízení obchodně provozní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zásady efektivního řízení obchodně provozní jednotky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základní pravidla komunikace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pravidla nákupu a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zásady práce s lidmi</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metody motivace</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Předvést postup při řešení neobvyklých situací (krádeže, požár apod.)</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Praktické předvedení a ústní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Obsluhovat a zacházet s technickým vybavením obchodně provozní jednotky</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Praktické předvedení a ústní ověření</w:t>
      </w:r>
    </w:p>
    <w:p>
      <w:pPr>
        <w:pStyle w:val="P12"/>
        <w:framePr w:w="6710" w:h="607" w:hRule="exact" w:wrap="none" w:vAnchor="page" w:hAnchor="margin" w:x="45" w:y="6998"/>
        <w:rPr>
          <w:rStyle w:val="C3"/>
          <w:rtl w:val="0"/>
        </w:rPr>
      </w:pPr>
    </w:p>
    <w:p>
      <w:pPr>
        <w:pStyle w:val="P13"/>
        <w:framePr w:w="6658" w:h="480" w:hRule="exact" w:wrap="none" w:vAnchor="page" w:hAnchor="margin" w:x="71" w:y="7054"/>
        <w:rPr>
          <w:rStyle w:val="C11"/>
          <w:rtl w:val="0"/>
        </w:rPr>
      </w:pPr>
      <w:r>
        <w:rPr>
          <w:rStyle w:val="C11"/>
          <w:rtl w:val="0"/>
        </w:rPr>
        <w:t>i) Orientovat se v možném vybavení informačně-komunikačními technologiemi na pracovišti (druhy)</w:t>
      </w:r>
    </w:p>
    <w:p>
      <w:pPr>
        <w:pStyle w:val="P28"/>
        <w:framePr w:w="3921" w:h="607" w:hRule="exact" w:wrap="none" w:vAnchor="page" w:hAnchor="margin" w:x="6800" w:y="6998"/>
        <w:rPr>
          <w:rStyle w:val="C3"/>
          <w:rtl w:val="0"/>
        </w:rPr>
      </w:pPr>
    </w:p>
    <w:p>
      <w:pPr>
        <w:pStyle w:val="P29"/>
        <w:framePr w:w="3839" w:h="480" w:hRule="exact" w:wrap="none" w:vAnchor="page" w:hAnchor="margin" w:x="6856" w:y="7054"/>
        <w:rPr>
          <w:rStyle w:val="C21"/>
          <w:rtl w:val="0"/>
        </w:rPr>
      </w:pPr>
      <w:r>
        <w:rPr>
          <w:rStyle w:val="C21"/>
          <w:rtl w:val="0"/>
        </w:rPr>
        <w:t>Ústní ověření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Cenotvorba a vyúčtování tržeb dle vnitřních předpisů</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Vypočítat prodejní ceny z dodacího listu na základě vnitřních předpisů</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 a ústní ověření</w:t>
      </w:r>
    </w:p>
    <w:p>
      <w:pPr>
        <w:pStyle w:val="P16"/>
        <w:framePr w:w="6710" w:h="607" w:hRule="exact" w:wrap="none" w:vAnchor="page" w:hAnchor="margin" w:x="45" w:y="9346"/>
        <w:rPr>
          <w:rStyle w:val="C3"/>
          <w:rtl w:val="0"/>
        </w:rPr>
      </w:pPr>
    </w:p>
    <w:p>
      <w:pPr>
        <w:pStyle w:val="P17"/>
        <w:framePr w:w="6658" w:h="480" w:hRule="exact" w:wrap="none" w:vAnchor="page" w:hAnchor="margin" w:x="71" w:y="9402"/>
        <w:rPr>
          <w:rStyle w:val="C13"/>
          <w:rtl w:val="0"/>
        </w:rPr>
      </w:pPr>
      <w:r>
        <w:rPr>
          <w:rStyle w:val="C13"/>
          <w:rtl w:val="0"/>
        </w:rPr>
        <w:t>b) Propočítat hodnoty celého dodacího listu a jeho kontrola na soupisku dodacích listů a řešit případné rozdíly v ceně</w:t>
      </w:r>
    </w:p>
    <w:p>
      <w:pPr>
        <w:pStyle w:val="P30"/>
        <w:framePr w:w="3921" w:h="607" w:hRule="exact" w:wrap="none" w:vAnchor="page" w:hAnchor="margin" w:x="6800" w:y="9346"/>
        <w:rPr>
          <w:rStyle w:val="C3"/>
          <w:rtl w:val="0"/>
        </w:rPr>
      </w:pPr>
    </w:p>
    <w:p>
      <w:pPr>
        <w:pStyle w:val="P31"/>
        <w:framePr w:w="3839" w:h="480" w:hRule="exact" w:wrap="none" w:vAnchor="page" w:hAnchor="margin" w:x="6856" w:y="9402"/>
        <w:rPr>
          <w:rStyle w:val="C22"/>
          <w:rtl w:val="0"/>
        </w:rPr>
      </w:pPr>
      <w:r>
        <w:rPr>
          <w:rStyle w:val="C22"/>
          <w:rtl w:val="0"/>
        </w:rPr>
        <w:t>Praktické předvedení a ústní ověření</w:t>
      </w:r>
    </w:p>
    <w:p>
      <w:pPr>
        <w:pStyle w:val="P12"/>
        <w:framePr w:w="6710" w:h="376" w:hRule="exact" w:wrap="none" w:vAnchor="page" w:hAnchor="margin" w:x="45" w:y="9953"/>
        <w:rPr>
          <w:rStyle w:val="C3"/>
          <w:rtl w:val="0"/>
        </w:rPr>
      </w:pPr>
    </w:p>
    <w:p>
      <w:pPr>
        <w:pStyle w:val="P13"/>
        <w:framePr w:w="6658" w:h="249" w:hRule="exact" w:wrap="none" w:vAnchor="page" w:hAnchor="margin" w:x="71" w:y="10009"/>
        <w:rPr>
          <w:rStyle w:val="C11"/>
          <w:rtl w:val="0"/>
        </w:rPr>
      </w:pPr>
      <w:r>
        <w:rPr>
          <w:rStyle w:val="C11"/>
          <w:rtl w:val="0"/>
        </w:rPr>
        <w:t>c) Přecenit zboží podle vnitřních předpisů</w:t>
      </w:r>
    </w:p>
    <w:p>
      <w:pPr>
        <w:pStyle w:val="P28"/>
        <w:framePr w:w="3921" w:h="376" w:hRule="exact" w:wrap="none" w:vAnchor="page" w:hAnchor="margin" w:x="6800" w:y="9953"/>
        <w:rPr>
          <w:rStyle w:val="C3"/>
          <w:rtl w:val="0"/>
        </w:rPr>
      </w:pPr>
    </w:p>
    <w:p>
      <w:pPr>
        <w:pStyle w:val="P29"/>
        <w:framePr w:w="3839" w:h="249" w:hRule="exact" w:wrap="none" w:vAnchor="page" w:hAnchor="margin" w:x="6856" w:y="10009"/>
        <w:rPr>
          <w:rStyle w:val="C21"/>
          <w:rtl w:val="0"/>
        </w:rPr>
      </w:pPr>
      <w:r>
        <w:rPr>
          <w:rStyle w:val="C21"/>
          <w:rtl w:val="0"/>
        </w:rPr>
        <w:t>Praktické předvedení a ústní ověření</w:t>
      </w:r>
    </w:p>
    <w:p>
      <w:pPr>
        <w:pStyle w:val="P16"/>
        <w:framePr w:w="6710" w:h="376" w:hRule="exact" w:wrap="none" w:vAnchor="page" w:hAnchor="margin" w:x="45" w:y="10329"/>
        <w:rPr>
          <w:rStyle w:val="C3"/>
          <w:rtl w:val="0"/>
        </w:rPr>
      </w:pPr>
    </w:p>
    <w:p>
      <w:pPr>
        <w:pStyle w:val="P17"/>
        <w:framePr w:w="6658" w:h="249" w:hRule="exact" w:wrap="none" w:vAnchor="page" w:hAnchor="margin" w:x="71" w:y="10385"/>
        <w:rPr>
          <w:rStyle w:val="C13"/>
          <w:rtl w:val="0"/>
        </w:rPr>
      </w:pPr>
      <w:r>
        <w:rPr>
          <w:rStyle w:val="C13"/>
          <w:rtl w:val="0"/>
        </w:rPr>
        <w:t>d) Provést kontrolu denní tržby</w:t>
      </w:r>
    </w:p>
    <w:p>
      <w:pPr>
        <w:pStyle w:val="P30"/>
        <w:framePr w:w="3921" w:h="376" w:hRule="exact" w:wrap="none" w:vAnchor="page" w:hAnchor="margin" w:x="6800" w:y="10329"/>
        <w:rPr>
          <w:rStyle w:val="C3"/>
          <w:rtl w:val="0"/>
        </w:rPr>
      </w:pPr>
    </w:p>
    <w:p>
      <w:pPr>
        <w:pStyle w:val="P31"/>
        <w:framePr w:w="3839" w:h="249" w:hRule="exact" w:wrap="none" w:vAnchor="page" w:hAnchor="margin" w:x="6856" w:y="10385"/>
        <w:rPr>
          <w:rStyle w:val="C22"/>
          <w:rtl w:val="0"/>
        </w:rPr>
      </w:pPr>
      <w:r>
        <w:rPr>
          <w:rStyle w:val="C22"/>
          <w:rtl w:val="0"/>
        </w:rPr>
        <w:t>Praktické předvedení a ústní ověření</w:t>
      </w:r>
    </w:p>
    <w:p>
      <w:pPr>
        <w:pStyle w:val="P12"/>
        <w:framePr w:w="6710" w:h="376" w:hRule="exact" w:wrap="none" w:vAnchor="page" w:hAnchor="margin" w:x="45" w:y="10705"/>
        <w:rPr>
          <w:rStyle w:val="C3"/>
          <w:rtl w:val="0"/>
        </w:rPr>
      </w:pPr>
    </w:p>
    <w:p>
      <w:pPr>
        <w:pStyle w:val="P13"/>
        <w:framePr w:w="6658" w:h="249" w:hRule="exact" w:wrap="none" w:vAnchor="page" w:hAnchor="margin" w:x="71" w:y="10761"/>
        <w:rPr>
          <w:rStyle w:val="C11"/>
          <w:rtl w:val="0"/>
        </w:rPr>
      </w:pPr>
      <w:r>
        <w:rPr>
          <w:rStyle w:val="C11"/>
          <w:rtl w:val="0"/>
        </w:rPr>
        <w:t>e) Provést odvod tržby, popsat a vysvětlit princip vedení evidence trezoru</w:t>
      </w:r>
    </w:p>
    <w:p>
      <w:pPr>
        <w:pStyle w:val="P28"/>
        <w:framePr w:w="3921" w:h="376" w:hRule="exact" w:wrap="none" w:vAnchor="page" w:hAnchor="margin" w:x="6800" w:y="10705"/>
        <w:rPr>
          <w:rStyle w:val="C3"/>
          <w:rtl w:val="0"/>
        </w:rPr>
      </w:pPr>
    </w:p>
    <w:p>
      <w:pPr>
        <w:pStyle w:val="P29"/>
        <w:framePr w:w="3839" w:h="249" w:hRule="exact" w:wrap="none" w:vAnchor="page" w:hAnchor="margin" w:x="6856" w:y="10761"/>
        <w:rPr>
          <w:rStyle w:val="C21"/>
          <w:rtl w:val="0"/>
        </w:rPr>
      </w:pPr>
      <w:r>
        <w:rPr>
          <w:rStyle w:val="C21"/>
          <w:rtl w:val="0"/>
        </w:rPr>
        <w:t>Praktické předvedení a ústní ověření</w:t>
      </w:r>
    </w:p>
    <w:p>
      <w:pPr>
        <w:pStyle w:val="P16"/>
        <w:framePr w:w="6710" w:h="376" w:hRule="exact" w:wrap="none" w:vAnchor="page" w:hAnchor="margin" w:x="45" w:y="11082"/>
        <w:rPr>
          <w:rStyle w:val="C3"/>
          <w:rtl w:val="0"/>
        </w:rPr>
      </w:pPr>
    </w:p>
    <w:p>
      <w:pPr>
        <w:pStyle w:val="P17"/>
        <w:framePr w:w="6658" w:h="249" w:hRule="exact" w:wrap="none" w:vAnchor="page" w:hAnchor="margin" w:x="71" w:y="11138"/>
        <w:rPr>
          <w:rStyle w:val="C13"/>
          <w:rtl w:val="0"/>
        </w:rPr>
      </w:pPr>
      <w:r>
        <w:rPr>
          <w:rStyle w:val="C13"/>
          <w:rtl w:val="0"/>
        </w:rPr>
        <w:t>f) Zpracovat finanční uzávěrku pokladny</w:t>
      </w:r>
    </w:p>
    <w:p>
      <w:pPr>
        <w:pStyle w:val="P30"/>
        <w:framePr w:w="3921" w:h="376" w:hRule="exact" w:wrap="none" w:vAnchor="page" w:hAnchor="margin" w:x="6800" w:y="11082"/>
        <w:rPr>
          <w:rStyle w:val="C3"/>
          <w:rtl w:val="0"/>
        </w:rPr>
      </w:pPr>
    </w:p>
    <w:p>
      <w:pPr>
        <w:pStyle w:val="P31"/>
        <w:framePr w:w="3839" w:h="249" w:hRule="exact" w:wrap="none" w:vAnchor="page" w:hAnchor="margin" w:x="6856" w:y="11138"/>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g) Zpracovat výčetku hotovosti (bankovek a jiných cenin) na předepsaném tiskopise</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Praktické předvedení a ústní ověření</w:t>
      </w:r>
    </w:p>
    <w:p>
      <w:pPr>
        <w:pStyle w:val="P16"/>
        <w:framePr w:w="6710" w:h="376" w:hRule="exact" w:wrap="none" w:vAnchor="page" w:hAnchor="margin" w:x="45" w:y="12065"/>
        <w:rPr>
          <w:rStyle w:val="C3"/>
          <w:rtl w:val="0"/>
        </w:rPr>
      </w:pPr>
    </w:p>
    <w:p>
      <w:pPr>
        <w:pStyle w:val="P17"/>
        <w:framePr w:w="6658" w:h="249" w:hRule="exact" w:wrap="none" w:vAnchor="page" w:hAnchor="margin" w:x="71" w:y="12121"/>
        <w:rPr>
          <w:rStyle w:val="C13"/>
          <w:rtl w:val="0"/>
        </w:rPr>
      </w:pPr>
      <w:r>
        <w:rPr>
          <w:rStyle w:val="C13"/>
          <w:rtl w:val="0"/>
        </w:rPr>
        <w:t>h) Uzavřít pokladnu včetně tisku dokladů</w:t>
      </w:r>
    </w:p>
    <w:p>
      <w:pPr>
        <w:pStyle w:val="P30"/>
        <w:framePr w:w="3921" w:h="376" w:hRule="exact" w:wrap="none" w:vAnchor="page" w:hAnchor="margin" w:x="6800" w:y="12065"/>
        <w:rPr>
          <w:rStyle w:val="C3"/>
          <w:rtl w:val="0"/>
        </w:rPr>
      </w:pPr>
    </w:p>
    <w:p>
      <w:pPr>
        <w:pStyle w:val="P31"/>
        <w:framePr w:w="3839" w:h="249" w:hRule="exact" w:wrap="none" w:vAnchor="page" w:hAnchor="margin" w:x="6856" w:y="12121"/>
        <w:rPr>
          <w:rStyle w:val="C22"/>
          <w:rtl w:val="0"/>
        </w:rPr>
      </w:pPr>
      <w:r>
        <w:rPr>
          <w:rStyle w:val="C22"/>
          <w:rtl w:val="0"/>
        </w:rPr>
        <w:t>Praktické předvedení a ústní ověření</w:t>
      </w:r>
    </w:p>
    <w:p>
      <w:pPr>
        <w:pStyle w:val="P32"/>
        <w:framePr w:w="10710" w:h="248" w:hRule="exact" w:wrap="none" w:vAnchor="page" w:hAnchor="margin" w:x="28" w:y="12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13:02:31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objednávky podle nabídky dodavatelů a stavu zásob na prodejně a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vedení evidence o pohybu zboží na prodejně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vedení evidence o pohybu zásob ve skladu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nabídkách na zboží od dodavatelů (s využitím katalogů a nabídkových listů)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podklady pro objednávku zboží, komunikovat s dodavateli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objednávku na zboží, jednat s dodavateli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Přepočet cen zboží a služeb na cizí měnu při platbách na pokladnách</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Přepočítat cenu zboží na požadovanou zahraniční měnu</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Manipulovat správně se zahraniční měnou na pokladně</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Vyplňování prodejní dokumentace, např. záručních listů, paragonů a příprava příslušných dokumentů v maloobchodní jednotce</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Vystavit předepsanou prodejní dokumentaci např. záruční list, paragon, aj.</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Písemné a ústní ověření</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Poskytnout zákazníkovi informace ve spojitosti s prodejní dokumentací</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a ústní ověření</w:t>
      </w:r>
    </w:p>
    <w:p>
      <w:pPr>
        <w:pStyle w:val="P32"/>
        <w:framePr w:w="10710" w:h="248" w:hRule="exact" w:wrap="none" w:vAnchor="page" w:hAnchor="margin" w:x="28" w:y="9636"/>
        <w:rPr>
          <w:rStyle w:val="C23"/>
          <w:rtl w:val="0"/>
        </w:rPr>
      </w:pPr>
      <w:r>
        <w:rPr>
          <w:rStyle w:val="C23"/>
          <w:rtl w:val="0"/>
        </w:rPr>
        <w:t>Je třeba splnit obě kritéria.</w:t>
      </w:r>
    </w:p>
    <w:p>
      <w:pPr>
        <w:pStyle w:val="P23"/>
        <w:framePr w:w="10710" w:h="340" w:hRule="exact" w:wrap="none" w:vAnchor="page" w:hAnchor="margin" w:x="28" w:y="10072"/>
        <w:rPr>
          <w:rStyle w:val="C18"/>
          <w:rtl w:val="0"/>
        </w:rPr>
      </w:pPr>
      <w:r>
        <w:rPr>
          <w:rStyle w:val="C18"/>
          <w:rtl w:val="0"/>
        </w:rPr>
        <w:t>Inventarizace zásob v obchodně provozní jednotce</w:t>
      </w:r>
    </w:p>
    <w:p>
      <w:pPr>
        <w:pStyle w:val="P24"/>
        <w:framePr w:w="6713" w:h="376" w:hRule="exact" w:wrap="none" w:vAnchor="page" w:hAnchor="margin" w:x="45" w:y="10511"/>
        <w:rPr>
          <w:rStyle w:val="C3"/>
          <w:rtl w:val="0"/>
        </w:rPr>
      </w:pPr>
    </w:p>
    <w:p>
      <w:pPr>
        <w:pStyle w:val="P25"/>
        <w:framePr w:w="6661" w:h="249" w:hRule="exact" w:wrap="none" w:vAnchor="page" w:hAnchor="margin" w:x="71" w:y="10582"/>
        <w:rPr>
          <w:rStyle w:val="C19"/>
          <w:rtl w:val="0"/>
        </w:rPr>
      </w:pPr>
      <w:r>
        <w:rPr>
          <w:rStyle w:val="C19"/>
          <w:rtl w:val="0"/>
        </w:rPr>
        <w:t>Kritéria hodnocení</w:t>
      </w:r>
    </w:p>
    <w:p>
      <w:pPr>
        <w:pStyle w:val="P26"/>
        <w:framePr w:w="3918" w:h="376" w:hRule="exact" w:wrap="none" w:vAnchor="page" w:hAnchor="margin" w:x="6803" w:y="10511"/>
        <w:rPr>
          <w:rStyle w:val="C3"/>
          <w:rtl w:val="0"/>
        </w:rPr>
      </w:pPr>
    </w:p>
    <w:p>
      <w:pPr>
        <w:pStyle w:val="P27"/>
        <w:framePr w:w="3836" w:h="249" w:hRule="exact" w:wrap="none" w:vAnchor="page" w:hAnchor="margin" w:x="6859" w:y="10582"/>
        <w:rPr>
          <w:rStyle w:val="C20"/>
          <w:rtl w:val="0"/>
        </w:rPr>
      </w:pPr>
      <w:r>
        <w:rPr>
          <w:rStyle w:val="C20"/>
          <w:rtl w:val="0"/>
        </w:rPr>
        <w:t>Způsoby ověření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a) Provést inventrizaci zásob podle zadaných kritérií a postupů</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 a ústní ověření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 a ústní ověření</w:t>
      </w:r>
    </w:p>
    <w:p>
      <w:pPr>
        <w:pStyle w:val="P12"/>
        <w:framePr w:w="6710" w:h="376" w:hRule="exact" w:wrap="none" w:vAnchor="page" w:hAnchor="margin" w:x="45" w:y="11870"/>
        <w:rPr>
          <w:rStyle w:val="C3"/>
          <w:rtl w:val="0"/>
        </w:rPr>
      </w:pPr>
    </w:p>
    <w:p>
      <w:pPr>
        <w:pStyle w:val="P13"/>
        <w:framePr w:w="6658" w:h="249" w:hRule="exact" w:wrap="none" w:vAnchor="page" w:hAnchor="margin" w:x="71" w:y="11926"/>
        <w:rPr>
          <w:rStyle w:val="C11"/>
          <w:rtl w:val="0"/>
        </w:rPr>
      </w:pPr>
      <w:r>
        <w:rPr>
          <w:rStyle w:val="C11"/>
          <w:rtl w:val="0"/>
        </w:rPr>
        <w:t>c) Odstranit nedostatky zjištěné inventurou v souladu s platnými předpisy</w:t>
      </w:r>
    </w:p>
    <w:p>
      <w:pPr>
        <w:pStyle w:val="P28"/>
        <w:framePr w:w="3921" w:h="376" w:hRule="exact" w:wrap="none" w:vAnchor="page" w:hAnchor="margin" w:x="6800" w:y="11870"/>
        <w:rPr>
          <w:rStyle w:val="C3"/>
          <w:rtl w:val="0"/>
        </w:rPr>
      </w:pPr>
    </w:p>
    <w:p>
      <w:pPr>
        <w:pStyle w:val="P29"/>
        <w:framePr w:w="3839" w:h="249" w:hRule="exact" w:wrap="none" w:vAnchor="page" w:hAnchor="margin" w:x="6856" w:y="11926"/>
        <w:rPr>
          <w:rStyle w:val="C21"/>
          <w:rtl w:val="0"/>
        </w:rPr>
      </w:pPr>
      <w:r>
        <w:rPr>
          <w:rStyle w:val="C21"/>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13:02:31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Nabídka prodávaného zboží dle sortimentu s odbornou poradenskou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Vyřizování dodávek zboží pro zákazníky ze skladů vč. zajišťování dopravy, dojednávání termínů dodání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a) Přijmout objednávku zboží od zákazníka</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 a ústní ověření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Vyskladnit zboží zákazníkovi dle dodaných podkladů (prodejka)</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Senzoricky zkontrolovat stav obalů vydávaného zboží</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Vést základní evidenci ve skladu, vyplňovat příslušné tiskopisy písemnou a elektronickou formou</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376" w:hRule="exact" w:wrap="none" w:vAnchor="page" w:hAnchor="margin" w:x="45" w:y="8704"/>
        <w:rPr>
          <w:rStyle w:val="C3"/>
          <w:rtl w:val="0"/>
        </w:rPr>
      </w:pPr>
    </w:p>
    <w:p>
      <w:pPr>
        <w:pStyle w:val="P13"/>
        <w:framePr w:w="6658" w:h="249" w:hRule="exact" w:wrap="none" w:vAnchor="page" w:hAnchor="margin" w:x="71" w:y="8760"/>
        <w:rPr>
          <w:rStyle w:val="C11"/>
          <w:rtl w:val="0"/>
        </w:rPr>
      </w:pPr>
      <w:r>
        <w:rPr>
          <w:rStyle w:val="C11"/>
          <w:rtl w:val="0"/>
        </w:rPr>
        <w:t>e) Vyhotovit dokumenty spojené s objednávkou</w:t>
      </w:r>
    </w:p>
    <w:p>
      <w:pPr>
        <w:pStyle w:val="P28"/>
        <w:framePr w:w="3921" w:h="376" w:hRule="exact" w:wrap="none" w:vAnchor="page" w:hAnchor="margin" w:x="6800" w:y="8704"/>
        <w:rPr>
          <w:rStyle w:val="C3"/>
          <w:rtl w:val="0"/>
        </w:rPr>
      </w:pPr>
    </w:p>
    <w:p>
      <w:pPr>
        <w:pStyle w:val="P29"/>
        <w:framePr w:w="3839" w:h="249" w:hRule="exact" w:wrap="none" w:vAnchor="page" w:hAnchor="margin" w:x="6856" w:y="8760"/>
        <w:rPr>
          <w:rStyle w:val="C21"/>
          <w:rtl w:val="0"/>
        </w:rPr>
      </w:pPr>
      <w:r>
        <w:rPr>
          <w:rStyle w:val="C21"/>
          <w:rtl w:val="0"/>
        </w:rPr>
        <w:t>Praktické předvedení</w:t>
      </w:r>
    </w:p>
    <w:p>
      <w:pPr>
        <w:pStyle w:val="P16"/>
        <w:framePr w:w="6710" w:h="376" w:hRule="exact" w:wrap="none" w:vAnchor="page" w:hAnchor="margin" w:x="45" w:y="9081"/>
        <w:rPr>
          <w:rStyle w:val="C3"/>
          <w:rtl w:val="0"/>
        </w:rPr>
      </w:pPr>
    </w:p>
    <w:p>
      <w:pPr>
        <w:pStyle w:val="P17"/>
        <w:framePr w:w="6658" w:h="249" w:hRule="exact" w:wrap="none" w:vAnchor="page" w:hAnchor="margin" w:x="71" w:y="9137"/>
        <w:rPr>
          <w:rStyle w:val="C13"/>
          <w:rtl w:val="0"/>
        </w:rPr>
      </w:pPr>
      <w:r>
        <w:rPr>
          <w:rStyle w:val="C13"/>
          <w:rtl w:val="0"/>
        </w:rPr>
        <w:t>f) Evidovat objednávky</w:t>
      </w:r>
    </w:p>
    <w:p>
      <w:pPr>
        <w:pStyle w:val="P30"/>
        <w:framePr w:w="3921" w:h="376" w:hRule="exact" w:wrap="none" w:vAnchor="page" w:hAnchor="margin" w:x="6800" w:y="9081"/>
        <w:rPr>
          <w:rStyle w:val="C3"/>
          <w:rtl w:val="0"/>
        </w:rPr>
      </w:pPr>
    </w:p>
    <w:p>
      <w:pPr>
        <w:pStyle w:val="P31"/>
        <w:framePr w:w="3839" w:h="249" w:hRule="exact" w:wrap="none" w:vAnchor="page" w:hAnchor="margin" w:x="6856" w:y="9137"/>
        <w:rPr>
          <w:rStyle w:val="C22"/>
          <w:rtl w:val="0"/>
        </w:rPr>
      </w:pPr>
      <w:r>
        <w:rPr>
          <w:rStyle w:val="C22"/>
          <w:rtl w:val="0"/>
        </w:rPr>
        <w:t>Praktické předvedení a ústní ověření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g) Pracovat se softwarovým vybavením pro zajištění objednávek</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 a ústní ověření</w:t>
      </w:r>
    </w:p>
    <w:p>
      <w:pPr>
        <w:pStyle w:val="P16"/>
        <w:framePr w:w="6710" w:h="376" w:hRule="exact" w:wrap="none" w:vAnchor="page" w:hAnchor="margin" w:x="45" w:y="9833"/>
        <w:rPr>
          <w:rStyle w:val="C3"/>
          <w:rtl w:val="0"/>
        </w:rPr>
      </w:pPr>
    </w:p>
    <w:p>
      <w:pPr>
        <w:pStyle w:val="P17"/>
        <w:framePr w:w="6658" w:h="249" w:hRule="exact" w:wrap="none" w:vAnchor="page" w:hAnchor="margin" w:x="71" w:y="9889"/>
        <w:rPr>
          <w:rStyle w:val="C13"/>
          <w:rtl w:val="0"/>
        </w:rPr>
      </w:pPr>
      <w:r>
        <w:rPr>
          <w:rStyle w:val="C13"/>
          <w:rtl w:val="0"/>
        </w:rPr>
        <w:t>h) Zorganizovat dodání zboží zákazníkovi ze skladu</w:t>
      </w:r>
    </w:p>
    <w:p>
      <w:pPr>
        <w:pStyle w:val="P30"/>
        <w:framePr w:w="3921" w:h="376" w:hRule="exact" w:wrap="none" w:vAnchor="page" w:hAnchor="margin" w:x="6800" w:y="9833"/>
        <w:rPr>
          <w:rStyle w:val="C3"/>
          <w:rtl w:val="0"/>
        </w:rPr>
      </w:pPr>
    </w:p>
    <w:p>
      <w:pPr>
        <w:pStyle w:val="P31"/>
        <w:framePr w:w="3839" w:h="249" w:hRule="exact" w:wrap="none" w:vAnchor="page" w:hAnchor="margin" w:x="6856" w:y="9889"/>
        <w:rPr>
          <w:rStyle w:val="C22"/>
          <w:rtl w:val="0"/>
        </w:rPr>
      </w:pPr>
      <w:r>
        <w:rPr>
          <w:rStyle w:val="C22"/>
          <w:rtl w:val="0"/>
        </w:rPr>
        <w:t>Praktické předvedení</w:t>
      </w:r>
    </w:p>
    <w:p>
      <w:pPr>
        <w:pStyle w:val="P12"/>
        <w:framePr w:w="6710" w:h="607" w:hRule="exact" w:wrap="none" w:vAnchor="page" w:hAnchor="margin" w:x="45" w:y="10209"/>
        <w:rPr>
          <w:rStyle w:val="C3"/>
          <w:rtl w:val="0"/>
        </w:rPr>
      </w:pPr>
    </w:p>
    <w:p>
      <w:pPr>
        <w:pStyle w:val="P13"/>
        <w:framePr w:w="6658" w:h="480" w:hRule="exact" w:wrap="none" w:vAnchor="page" w:hAnchor="margin" w:x="71" w:y="10265"/>
        <w:rPr>
          <w:rStyle w:val="C11"/>
          <w:rtl w:val="0"/>
        </w:rPr>
      </w:pPr>
      <w:r>
        <w:rPr>
          <w:rStyle w:val="C11"/>
          <w:rtl w:val="0"/>
        </w:rPr>
        <w:t>i) Balit zboží způsobem odpovídajícím druhu a vlastnostem zboží, včetně dárkového způsobu nebo dle přání zákazníka</w:t>
      </w:r>
    </w:p>
    <w:p>
      <w:pPr>
        <w:pStyle w:val="P28"/>
        <w:framePr w:w="3921" w:h="607" w:hRule="exact" w:wrap="none" w:vAnchor="page" w:hAnchor="margin" w:x="6800" w:y="10209"/>
        <w:rPr>
          <w:rStyle w:val="C3"/>
          <w:rtl w:val="0"/>
        </w:rPr>
      </w:pPr>
    </w:p>
    <w:p>
      <w:pPr>
        <w:pStyle w:val="P29"/>
        <w:framePr w:w="3839" w:h="480" w:hRule="exact" w:wrap="none" w:vAnchor="page" w:hAnchor="margin" w:x="6856" w:y="10265"/>
        <w:rPr>
          <w:rStyle w:val="C21"/>
          <w:rtl w:val="0"/>
        </w:rPr>
      </w:pPr>
      <w:r>
        <w:rPr>
          <w:rStyle w:val="C21"/>
          <w:rtl w:val="0"/>
        </w:rPr>
        <w:t>Praktické předvedení a ústní ověření</w:t>
      </w:r>
    </w:p>
    <w:p>
      <w:pPr>
        <w:pStyle w:val="P32"/>
        <w:framePr w:w="10710" w:h="248" w:hRule="exact" w:wrap="none" w:vAnchor="page" w:hAnchor="margin" w:x="28" w:y="10930"/>
        <w:rPr>
          <w:rStyle w:val="C23"/>
          <w:rtl w:val="0"/>
        </w:rPr>
      </w:pPr>
      <w:r>
        <w:rPr>
          <w:rStyle w:val="C23"/>
          <w:rtl w:val="0"/>
        </w:rPr>
        <w:t>Je třeba splnit všechna kritéria.</w:t>
      </w:r>
    </w:p>
    <w:p>
      <w:pPr>
        <w:pStyle w:val="P23"/>
        <w:framePr w:w="10710" w:h="340" w:hRule="exact" w:wrap="none" w:vAnchor="page" w:hAnchor="margin" w:x="28" w:y="11365"/>
        <w:rPr>
          <w:rStyle w:val="C18"/>
          <w:rtl w:val="0"/>
        </w:rPr>
      </w:pPr>
      <w:r>
        <w:rPr>
          <w:rStyle w:val="C18"/>
          <w:rtl w:val="0"/>
        </w:rPr>
        <w:t>Přijímání hotovostních a bezhotovostních plateb a obsluha pokladny</w:t>
      </w:r>
    </w:p>
    <w:p>
      <w:pPr>
        <w:pStyle w:val="P24"/>
        <w:framePr w:w="6713" w:h="376" w:hRule="exact" w:wrap="none" w:vAnchor="page" w:hAnchor="margin" w:x="45" w:y="11805"/>
        <w:rPr>
          <w:rStyle w:val="C3"/>
          <w:rtl w:val="0"/>
        </w:rPr>
      </w:pPr>
    </w:p>
    <w:p>
      <w:pPr>
        <w:pStyle w:val="P25"/>
        <w:framePr w:w="6661" w:h="249" w:hRule="exact" w:wrap="none" w:vAnchor="page" w:hAnchor="margin" w:x="71" w:y="11876"/>
        <w:rPr>
          <w:rStyle w:val="C19"/>
          <w:rtl w:val="0"/>
        </w:rPr>
      </w:pPr>
      <w:r>
        <w:rPr>
          <w:rStyle w:val="C19"/>
          <w:rtl w:val="0"/>
        </w:rPr>
        <w:t>Kritéria hodnocení</w:t>
      </w:r>
    </w:p>
    <w:p>
      <w:pPr>
        <w:pStyle w:val="P26"/>
        <w:framePr w:w="3918" w:h="376" w:hRule="exact" w:wrap="none" w:vAnchor="page" w:hAnchor="margin" w:x="6803" w:y="11805"/>
        <w:rPr>
          <w:rStyle w:val="C3"/>
          <w:rtl w:val="0"/>
        </w:rPr>
      </w:pPr>
    </w:p>
    <w:p>
      <w:pPr>
        <w:pStyle w:val="P27"/>
        <w:framePr w:w="3836" w:h="249" w:hRule="exact" w:wrap="none" w:vAnchor="page" w:hAnchor="margin" w:x="6859" w:y="11876"/>
        <w:rPr>
          <w:rStyle w:val="C20"/>
          <w:rtl w:val="0"/>
        </w:rPr>
      </w:pPr>
      <w:r>
        <w:rPr>
          <w:rStyle w:val="C20"/>
          <w:rtl w:val="0"/>
        </w:rPr>
        <w:t>Způsoby ověření</w:t>
      </w:r>
    </w:p>
    <w:p>
      <w:pPr>
        <w:pStyle w:val="P12"/>
        <w:framePr w:w="6710" w:h="376" w:hRule="exact" w:wrap="none" w:vAnchor="page" w:hAnchor="margin" w:x="45" w:y="12181"/>
        <w:rPr>
          <w:rStyle w:val="C3"/>
          <w:rtl w:val="0"/>
        </w:rPr>
      </w:pPr>
    </w:p>
    <w:p>
      <w:pPr>
        <w:pStyle w:val="P13"/>
        <w:framePr w:w="6658" w:h="249" w:hRule="exact" w:wrap="none" w:vAnchor="page" w:hAnchor="margin" w:x="71" w:y="12237"/>
        <w:rPr>
          <w:rStyle w:val="C11"/>
          <w:rtl w:val="0"/>
        </w:rPr>
      </w:pPr>
      <w:r>
        <w:rPr>
          <w:rStyle w:val="C11"/>
          <w:rtl w:val="0"/>
        </w:rPr>
        <w:t>a) Zvolit způsob platby na pokladně</w:t>
      </w:r>
    </w:p>
    <w:p>
      <w:pPr>
        <w:pStyle w:val="P28"/>
        <w:framePr w:w="3921" w:h="376" w:hRule="exact" w:wrap="none" w:vAnchor="page" w:hAnchor="margin" w:x="6800" w:y="12181"/>
        <w:rPr>
          <w:rStyle w:val="C3"/>
          <w:rtl w:val="0"/>
        </w:rPr>
      </w:pPr>
    </w:p>
    <w:p>
      <w:pPr>
        <w:pStyle w:val="P29"/>
        <w:framePr w:w="3839" w:h="249" w:hRule="exact" w:wrap="none" w:vAnchor="page" w:hAnchor="margin" w:x="6856" w:y="12237"/>
        <w:rPr>
          <w:rStyle w:val="C21"/>
          <w:rtl w:val="0"/>
        </w:rPr>
      </w:pPr>
      <w:r>
        <w:rPr>
          <w:rStyle w:val="C21"/>
          <w:rtl w:val="0"/>
        </w:rPr>
        <w:t>Praktické předvedení a ústní ověření</w:t>
      </w:r>
    </w:p>
    <w:p>
      <w:pPr>
        <w:pStyle w:val="P16"/>
        <w:framePr w:w="6710" w:h="831" w:hRule="exact" w:wrap="none" w:vAnchor="page" w:hAnchor="margin" w:x="45" w:y="12557"/>
        <w:rPr>
          <w:rStyle w:val="C3"/>
          <w:rtl w:val="0"/>
        </w:rPr>
      </w:pPr>
    </w:p>
    <w:p>
      <w:pPr>
        <w:pStyle w:val="P17"/>
        <w:framePr w:w="6658" w:h="704" w:hRule="exact" w:wrap="none" w:vAnchor="page" w:hAnchor="margin" w:x="71" w:y="12613"/>
        <w:rPr>
          <w:rStyle w:val="C13"/>
          <w:rtl w:val="0"/>
        </w:rPr>
      </w:pPr>
      <w:r>
        <w:rPr>
          <w:rStyle w:val="C13"/>
          <w:rtl w:val="0"/>
        </w:rPr>
        <w:t>b) Přijímat hotovosti a ceniny, ověřit platnost měny nebo platnost ceniny (stravenky, dárkové kupony, šeky, aj.), vyúčtovat platbu zákazníkovi, uložit hotovost a ceniny do pokladny</w:t>
      </w:r>
    </w:p>
    <w:p>
      <w:pPr>
        <w:pStyle w:val="P30"/>
        <w:framePr w:w="3921" w:h="831" w:hRule="exact" w:wrap="none" w:vAnchor="page" w:hAnchor="margin" w:x="6800" w:y="12557"/>
        <w:rPr>
          <w:rStyle w:val="C3"/>
          <w:rtl w:val="0"/>
        </w:rPr>
      </w:pPr>
    </w:p>
    <w:p>
      <w:pPr>
        <w:pStyle w:val="P31"/>
        <w:framePr w:w="3839" w:h="704" w:hRule="exact" w:wrap="none" w:vAnchor="page" w:hAnchor="margin" w:x="6856" w:y="12613"/>
        <w:rPr>
          <w:rStyle w:val="C22"/>
          <w:rtl w:val="0"/>
        </w:rPr>
      </w:pPr>
      <w:r>
        <w:rPr>
          <w:rStyle w:val="C22"/>
          <w:rtl w:val="0"/>
        </w:rPr>
        <w:t>Praktické předvedení a ústní ověření</w:t>
      </w:r>
    </w:p>
    <w:p>
      <w:pPr>
        <w:pStyle w:val="P12"/>
        <w:framePr w:w="6710" w:h="831" w:hRule="exact" w:wrap="none" w:vAnchor="page" w:hAnchor="margin" w:x="45" w:y="13388"/>
        <w:rPr>
          <w:rStyle w:val="C3"/>
          <w:rtl w:val="0"/>
        </w:rPr>
      </w:pPr>
    </w:p>
    <w:p>
      <w:pPr>
        <w:pStyle w:val="P13"/>
        <w:framePr w:w="6658" w:h="704" w:hRule="exact" w:wrap="none" w:vAnchor="page" w:hAnchor="margin" w:x="71" w:y="13444"/>
        <w:rPr>
          <w:rStyle w:val="C11"/>
          <w:rtl w:val="0"/>
        </w:rPr>
      </w:pPr>
      <w:r>
        <w:rPr>
          <w:rStyle w:val="C11"/>
          <w:rtl w:val="0"/>
        </w:rPr>
        <w:t>c) Manipulovat s platební kartou zákazníka, identifikace karty, předložení dokladu o bezhotovostní platbě k autorizaci zákazníkem při dodržení bezpečnostních pravidel platby kartou</w:t>
      </w:r>
    </w:p>
    <w:p>
      <w:pPr>
        <w:pStyle w:val="P28"/>
        <w:framePr w:w="3921" w:h="831" w:hRule="exact" w:wrap="none" w:vAnchor="page" w:hAnchor="margin" w:x="6800" w:y="13388"/>
        <w:rPr>
          <w:rStyle w:val="C3"/>
          <w:rtl w:val="0"/>
        </w:rPr>
      </w:pPr>
    </w:p>
    <w:p>
      <w:pPr>
        <w:pStyle w:val="P29"/>
        <w:framePr w:w="3839" w:h="704"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4219"/>
        <w:rPr>
          <w:rStyle w:val="C3"/>
          <w:rtl w:val="0"/>
        </w:rPr>
      </w:pPr>
    </w:p>
    <w:p>
      <w:pPr>
        <w:pStyle w:val="P17"/>
        <w:framePr w:w="6658" w:h="480" w:hRule="exact" w:wrap="none" w:vAnchor="page" w:hAnchor="margin" w:x="71" w:y="14275"/>
        <w:rPr>
          <w:rStyle w:val="C13"/>
          <w:rtl w:val="0"/>
        </w:rPr>
      </w:pPr>
      <w:r>
        <w:rPr>
          <w:rStyle w:val="C13"/>
          <w:rtl w:val="0"/>
        </w:rPr>
        <w:t>d) Evidovat doklady o bezhotovostních platbách a platbách ceninami</w:t>
      </w:r>
    </w:p>
    <w:p>
      <w:pPr>
        <w:pStyle w:val="P30"/>
        <w:framePr w:w="3921" w:h="607" w:hRule="exact" w:wrap="none" w:vAnchor="page" w:hAnchor="margin" w:x="6800" w:y="14219"/>
        <w:rPr>
          <w:rStyle w:val="C3"/>
          <w:rtl w:val="0"/>
        </w:rPr>
      </w:pPr>
    </w:p>
    <w:p>
      <w:pPr>
        <w:pStyle w:val="P31"/>
        <w:framePr w:w="3839" w:h="480" w:hRule="exact" w:wrap="none" w:vAnchor="page" w:hAnchor="margin" w:x="6856" w:y="14275"/>
        <w:rPr>
          <w:rStyle w:val="C22"/>
          <w:rtl w:val="0"/>
        </w:rPr>
      </w:pPr>
      <w:r>
        <w:rPr>
          <w:rStyle w:val="C22"/>
          <w:rtl w:val="0"/>
        </w:rPr>
        <w:t>Praktické předvedení se slovním vysvětlením</w:t>
      </w:r>
    </w:p>
    <w:p>
      <w:pPr>
        <w:pStyle w:val="P12"/>
        <w:framePr w:w="6710" w:h="376" w:hRule="exact" w:wrap="none" w:vAnchor="page" w:hAnchor="margin" w:x="45" w:y="14826"/>
        <w:rPr>
          <w:rStyle w:val="C3"/>
          <w:rtl w:val="0"/>
        </w:rPr>
      </w:pPr>
    </w:p>
    <w:p>
      <w:pPr>
        <w:pStyle w:val="P13"/>
        <w:framePr w:w="6658" w:h="249" w:hRule="exact" w:wrap="none" w:vAnchor="page" w:hAnchor="margin" w:x="71" w:y="14882"/>
        <w:rPr>
          <w:rStyle w:val="C11"/>
          <w:rtl w:val="0"/>
        </w:rPr>
      </w:pPr>
      <w:r>
        <w:rPr>
          <w:rStyle w:val="C11"/>
          <w:rtl w:val="0"/>
        </w:rPr>
        <w:t>e) Řešit vzniklé nedostatky při bezhotovostních i hotovostních platbách</w:t>
      </w:r>
    </w:p>
    <w:p>
      <w:pPr>
        <w:pStyle w:val="P28"/>
        <w:framePr w:w="3921" w:h="376" w:hRule="exact" w:wrap="none" w:vAnchor="page" w:hAnchor="margin" w:x="6800" w:y="14826"/>
        <w:rPr>
          <w:rStyle w:val="C3"/>
          <w:rtl w:val="0"/>
        </w:rPr>
      </w:pPr>
    </w:p>
    <w:p>
      <w:pPr>
        <w:pStyle w:val="P29"/>
        <w:framePr w:w="3839" w:h="249" w:hRule="exact" w:wrap="none" w:vAnchor="page" w:hAnchor="margin" w:x="6856" w:y="14882"/>
        <w:rPr>
          <w:rStyle w:val="C21"/>
          <w:rtl w:val="0"/>
        </w:rPr>
      </w:pPr>
      <w:r>
        <w:rPr>
          <w:rStyle w:val="C21"/>
          <w:rtl w:val="0"/>
        </w:rPr>
        <w:t>Ústní ověření</w:t>
      </w:r>
    </w:p>
    <w:p>
      <w:pPr>
        <w:pStyle w:val="P32"/>
        <w:framePr w:w="10710" w:h="248" w:hRule="exact" w:wrap="none" w:vAnchor="page" w:hAnchor="margin" w:x="28" w:y="15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13:02:31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a) Provést přejímku zásob kvalitativně, kvantitativně a sortimentně</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16"/>
        <w:framePr w:w="6710" w:h="831" w:hRule="exact" w:wrap="none" w:vAnchor="page" w:hAnchor="margin" w:x="45" w:y="8013"/>
        <w:rPr>
          <w:rStyle w:val="C3"/>
          <w:rtl w:val="0"/>
        </w:rPr>
      </w:pPr>
    </w:p>
    <w:p>
      <w:pPr>
        <w:pStyle w:val="P17"/>
        <w:framePr w:w="6658" w:h="704" w:hRule="exact" w:wrap="none" w:vAnchor="page" w:hAnchor="margin" w:x="71" w:y="8069"/>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013"/>
        <w:rPr>
          <w:rStyle w:val="C3"/>
          <w:rtl w:val="0"/>
        </w:rPr>
      </w:pPr>
    </w:p>
    <w:p>
      <w:pPr>
        <w:pStyle w:val="P31"/>
        <w:framePr w:w="3839" w:h="704" w:hRule="exact" w:wrap="none" w:vAnchor="page" w:hAnchor="margin" w:x="6856" w:y="8069"/>
        <w:rPr>
          <w:rStyle w:val="C22"/>
          <w:rtl w:val="0"/>
        </w:rPr>
      </w:pPr>
      <w:r>
        <w:rPr>
          <w:rStyle w:val="C22"/>
          <w:rtl w:val="0"/>
        </w:rPr>
        <w:t>Ústní ověření</w:t>
      </w:r>
    </w:p>
    <w:p>
      <w:pPr>
        <w:pStyle w:val="P12"/>
        <w:framePr w:w="6710" w:h="831" w:hRule="exact" w:wrap="none" w:vAnchor="page" w:hAnchor="margin" w:x="45" w:y="8844"/>
        <w:rPr>
          <w:rStyle w:val="C3"/>
          <w:rtl w:val="0"/>
        </w:rPr>
      </w:pPr>
    </w:p>
    <w:p>
      <w:pPr>
        <w:pStyle w:val="P13"/>
        <w:framePr w:w="6658" w:h="704" w:hRule="exact" w:wrap="none" w:vAnchor="page" w:hAnchor="margin" w:x="71" w:y="8900"/>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8844"/>
        <w:rPr>
          <w:rStyle w:val="C3"/>
          <w:rtl w:val="0"/>
        </w:rPr>
      </w:pPr>
    </w:p>
    <w:p>
      <w:pPr>
        <w:pStyle w:val="P29"/>
        <w:framePr w:w="3839" w:h="704" w:hRule="exact" w:wrap="none" w:vAnchor="page" w:hAnchor="margin" w:x="6856" w:y="8900"/>
        <w:rPr>
          <w:rStyle w:val="C21"/>
          <w:rtl w:val="0"/>
        </w:rPr>
      </w:pPr>
      <w:r>
        <w:rPr>
          <w:rStyle w:val="C21"/>
          <w:rtl w:val="0"/>
        </w:rPr>
        <w:t>Ústní ověření</w:t>
      </w:r>
    </w:p>
    <w:p>
      <w:pPr>
        <w:pStyle w:val="P16"/>
        <w:framePr w:w="6710" w:h="607" w:hRule="exact" w:wrap="none" w:vAnchor="page" w:hAnchor="margin" w:x="45" w:y="9675"/>
        <w:rPr>
          <w:rStyle w:val="C3"/>
          <w:rtl w:val="0"/>
        </w:rPr>
      </w:pPr>
    </w:p>
    <w:p>
      <w:pPr>
        <w:pStyle w:val="P17"/>
        <w:framePr w:w="6658" w:h="480" w:hRule="exact" w:wrap="none" w:vAnchor="page" w:hAnchor="margin" w:x="71" w:y="9731"/>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9675"/>
        <w:rPr>
          <w:rStyle w:val="C3"/>
          <w:rtl w:val="0"/>
        </w:rPr>
      </w:pPr>
    </w:p>
    <w:p>
      <w:pPr>
        <w:pStyle w:val="P31"/>
        <w:framePr w:w="3839" w:h="480" w:hRule="exact" w:wrap="none" w:vAnchor="page" w:hAnchor="margin" w:x="6856" w:y="9731"/>
        <w:rPr>
          <w:rStyle w:val="C22"/>
          <w:rtl w:val="0"/>
        </w:rPr>
      </w:pPr>
      <w:r>
        <w:rPr>
          <w:rStyle w:val="C22"/>
          <w:rtl w:val="0"/>
        </w:rPr>
        <w:t>Praktické předvedení</w:t>
      </w:r>
    </w:p>
    <w:p>
      <w:pPr>
        <w:pStyle w:val="P12"/>
        <w:framePr w:w="6710" w:h="376" w:hRule="exact" w:wrap="none" w:vAnchor="page" w:hAnchor="margin" w:x="45" w:y="10282"/>
        <w:rPr>
          <w:rStyle w:val="C3"/>
          <w:rtl w:val="0"/>
        </w:rPr>
      </w:pPr>
    </w:p>
    <w:p>
      <w:pPr>
        <w:pStyle w:val="P13"/>
        <w:framePr w:w="6658" w:h="249" w:hRule="exact" w:wrap="none" w:vAnchor="page" w:hAnchor="margin" w:x="71" w:y="10338"/>
        <w:rPr>
          <w:rStyle w:val="C11"/>
          <w:rtl w:val="0"/>
        </w:rPr>
      </w:pPr>
      <w:r>
        <w:rPr>
          <w:rStyle w:val="C11"/>
          <w:rtl w:val="0"/>
        </w:rPr>
        <w:t>g) Pracovat s doklady spojenými s pohybem zboží na provozovně</w:t>
      </w:r>
    </w:p>
    <w:p>
      <w:pPr>
        <w:pStyle w:val="P28"/>
        <w:framePr w:w="3921" w:h="376" w:hRule="exact" w:wrap="none" w:vAnchor="page" w:hAnchor="margin" w:x="6800" w:y="10282"/>
        <w:rPr>
          <w:rStyle w:val="C3"/>
          <w:rtl w:val="0"/>
        </w:rPr>
      </w:pPr>
    </w:p>
    <w:p>
      <w:pPr>
        <w:pStyle w:val="P29"/>
        <w:framePr w:w="3839" w:h="249" w:hRule="exact" w:wrap="none" w:vAnchor="page" w:hAnchor="margin" w:x="6856" w:y="10338"/>
        <w:rPr>
          <w:rStyle w:val="C21"/>
          <w:rtl w:val="0"/>
        </w:rPr>
      </w:pPr>
      <w:r>
        <w:rPr>
          <w:rStyle w:val="C21"/>
          <w:rtl w:val="0"/>
        </w:rPr>
        <w:t>Praktické předvedení a ústní ověření</w:t>
      </w:r>
    </w:p>
    <w:p>
      <w:pPr>
        <w:pStyle w:val="P32"/>
        <w:framePr w:w="10710" w:h="248" w:hRule="exact" w:wrap="none" w:vAnchor="page" w:hAnchor="margin" w:x="28" w:y="10771"/>
        <w:rPr>
          <w:rStyle w:val="C23"/>
          <w:rtl w:val="0"/>
        </w:rPr>
      </w:pPr>
      <w:r>
        <w:rPr>
          <w:rStyle w:val="C23"/>
          <w:rtl w:val="0"/>
        </w:rPr>
        <w:t>Je třeba splnit všechna kritéria.</w:t>
      </w:r>
    </w:p>
    <w:p>
      <w:pPr>
        <w:pStyle w:val="P23"/>
        <w:framePr w:w="10710" w:h="340" w:hRule="exact" w:wrap="none" w:vAnchor="page" w:hAnchor="margin" w:x="28" w:y="11207"/>
        <w:rPr>
          <w:rStyle w:val="C18"/>
          <w:rtl w:val="0"/>
        </w:rPr>
      </w:pPr>
      <w:r>
        <w:rPr>
          <w:rStyle w:val="C18"/>
          <w:rtl w:val="0"/>
        </w:rPr>
        <w:t>Obsluha pokladny a pokladních systémů</w:t>
      </w:r>
    </w:p>
    <w:p>
      <w:pPr>
        <w:pStyle w:val="P24"/>
        <w:framePr w:w="6713" w:h="376" w:hRule="exact" w:wrap="none" w:vAnchor="page" w:hAnchor="margin" w:x="45" w:y="11646"/>
        <w:rPr>
          <w:rStyle w:val="C3"/>
          <w:rtl w:val="0"/>
        </w:rPr>
      </w:pPr>
    </w:p>
    <w:p>
      <w:pPr>
        <w:pStyle w:val="P25"/>
        <w:framePr w:w="6661" w:h="249" w:hRule="exact" w:wrap="none" w:vAnchor="page" w:hAnchor="margin" w:x="71" w:y="11717"/>
        <w:rPr>
          <w:rStyle w:val="C19"/>
          <w:rtl w:val="0"/>
        </w:rPr>
      </w:pPr>
      <w:r>
        <w:rPr>
          <w:rStyle w:val="C19"/>
          <w:rtl w:val="0"/>
        </w:rPr>
        <w:t>Kritéria hodnocení</w:t>
      </w:r>
    </w:p>
    <w:p>
      <w:pPr>
        <w:pStyle w:val="P26"/>
        <w:framePr w:w="3918" w:h="376" w:hRule="exact" w:wrap="none" w:vAnchor="page" w:hAnchor="margin" w:x="6803" w:y="11646"/>
        <w:rPr>
          <w:rStyle w:val="C3"/>
          <w:rtl w:val="0"/>
        </w:rPr>
      </w:pPr>
    </w:p>
    <w:p>
      <w:pPr>
        <w:pStyle w:val="P27"/>
        <w:framePr w:w="3836" w:h="249" w:hRule="exact" w:wrap="none" w:vAnchor="page" w:hAnchor="margin" w:x="6859" w:y="11717"/>
        <w:rPr>
          <w:rStyle w:val="C20"/>
          <w:rtl w:val="0"/>
        </w:rPr>
      </w:pPr>
      <w:r>
        <w:rPr>
          <w:rStyle w:val="C20"/>
          <w:rtl w:val="0"/>
        </w:rPr>
        <w:t>Způsoby ověření</w:t>
      </w:r>
    </w:p>
    <w:p>
      <w:pPr>
        <w:pStyle w:val="P12"/>
        <w:framePr w:w="6710" w:h="607" w:hRule="exact" w:wrap="none" w:vAnchor="page" w:hAnchor="margin" w:x="45" w:y="12022"/>
        <w:rPr>
          <w:rStyle w:val="C3"/>
          <w:rtl w:val="0"/>
        </w:rPr>
      </w:pPr>
    </w:p>
    <w:p>
      <w:pPr>
        <w:pStyle w:val="P13"/>
        <w:framePr w:w="6658" w:h="480" w:hRule="exact" w:wrap="none" w:vAnchor="page" w:hAnchor="margin" w:x="71" w:y="1207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2022"/>
        <w:rPr>
          <w:rStyle w:val="C3"/>
          <w:rtl w:val="0"/>
        </w:rPr>
      </w:pPr>
    </w:p>
    <w:p>
      <w:pPr>
        <w:pStyle w:val="P29"/>
        <w:framePr w:w="3839" w:h="480" w:hRule="exact" w:wrap="none" w:vAnchor="page" w:hAnchor="margin" w:x="6856" w:y="12078"/>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b) Zprovoznit pokladnu, řešit problémy provozu pokladny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607" w:hRule="exact" w:wrap="none" w:vAnchor="page" w:hAnchor="margin" w:x="45" w:y="13006"/>
        <w:rPr>
          <w:rStyle w:val="C3"/>
          <w:rtl w:val="0"/>
        </w:rPr>
      </w:pPr>
    </w:p>
    <w:p>
      <w:pPr>
        <w:pStyle w:val="P13"/>
        <w:framePr w:w="6658" w:h="480" w:hRule="exact" w:wrap="none" w:vAnchor="page" w:hAnchor="margin" w:x="71" w:y="13062"/>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3006"/>
        <w:rPr>
          <w:rStyle w:val="C3"/>
          <w:rtl w:val="0"/>
        </w:rPr>
      </w:pPr>
    </w:p>
    <w:p>
      <w:pPr>
        <w:pStyle w:val="P29"/>
        <w:framePr w:w="3839" w:h="480" w:hRule="exact" w:wrap="none" w:vAnchor="page" w:hAnchor="margin" w:x="6856" w:y="13062"/>
        <w:rPr>
          <w:rStyle w:val="C21"/>
          <w:rtl w:val="0"/>
        </w:rPr>
      </w:pPr>
      <w:r>
        <w:rPr>
          <w:rStyle w:val="C21"/>
          <w:rtl w:val="0"/>
        </w:rPr>
        <w:t>Praktické předvedení a ústní ověření</w:t>
      </w:r>
    </w:p>
    <w:p>
      <w:pPr>
        <w:pStyle w:val="P16"/>
        <w:framePr w:w="6710" w:h="831" w:hRule="exact" w:wrap="none" w:vAnchor="page" w:hAnchor="margin" w:x="45" w:y="13612"/>
        <w:rPr>
          <w:rStyle w:val="C3"/>
          <w:rtl w:val="0"/>
        </w:rPr>
      </w:pPr>
    </w:p>
    <w:p>
      <w:pPr>
        <w:pStyle w:val="P17"/>
        <w:framePr w:w="6658" w:h="704" w:hRule="exact" w:wrap="none" w:vAnchor="page" w:hAnchor="margin" w:x="71" w:y="1366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3612"/>
        <w:rPr>
          <w:rStyle w:val="C3"/>
          <w:rtl w:val="0"/>
        </w:rPr>
      </w:pPr>
    </w:p>
    <w:p>
      <w:pPr>
        <w:pStyle w:val="P31"/>
        <w:framePr w:w="3839" w:h="704" w:hRule="exact" w:wrap="none" w:vAnchor="page" w:hAnchor="margin" w:x="6856" w:y="13668"/>
        <w:rPr>
          <w:rStyle w:val="C22"/>
          <w:rtl w:val="0"/>
        </w:rPr>
      </w:pPr>
      <w:r>
        <w:rPr>
          <w:rStyle w:val="C22"/>
          <w:rtl w:val="0"/>
        </w:rPr>
        <w:t>Praktické předvedení a ústní ověření</w:t>
      </w:r>
    </w:p>
    <w:p>
      <w:pPr>
        <w:pStyle w:val="P12"/>
        <w:framePr w:w="6710" w:h="376" w:hRule="exact" w:wrap="none" w:vAnchor="page" w:hAnchor="margin" w:x="45" w:y="14443"/>
        <w:rPr>
          <w:rStyle w:val="C3"/>
          <w:rtl w:val="0"/>
        </w:rPr>
      </w:pPr>
    </w:p>
    <w:p>
      <w:pPr>
        <w:pStyle w:val="P13"/>
        <w:framePr w:w="6658" w:h="249" w:hRule="exact" w:wrap="none" w:vAnchor="page" w:hAnchor="margin" w:x="71" w:y="14499"/>
        <w:rPr>
          <w:rStyle w:val="C11"/>
          <w:rtl w:val="0"/>
        </w:rPr>
      </w:pPr>
      <w:r>
        <w:rPr>
          <w:rStyle w:val="C11"/>
          <w:rtl w:val="0"/>
        </w:rPr>
        <w:t>e) Stornovat platbu na pokladně, vystavit příslušný doklad a evidovat ho</w:t>
      </w:r>
    </w:p>
    <w:p>
      <w:pPr>
        <w:pStyle w:val="P28"/>
        <w:framePr w:w="3921" w:h="376" w:hRule="exact" w:wrap="none" w:vAnchor="page" w:hAnchor="margin" w:x="6800" w:y="14443"/>
        <w:rPr>
          <w:rStyle w:val="C3"/>
          <w:rtl w:val="0"/>
        </w:rPr>
      </w:pPr>
    </w:p>
    <w:p>
      <w:pPr>
        <w:pStyle w:val="P29"/>
        <w:framePr w:w="3839" w:h="249" w:hRule="exact" w:wrap="none" w:vAnchor="page" w:hAnchor="margin" w:x="6856" w:y="14499"/>
        <w:rPr>
          <w:rStyle w:val="C21"/>
          <w:rtl w:val="0"/>
        </w:rPr>
      </w:pPr>
      <w:r>
        <w:rPr>
          <w:rStyle w:val="C21"/>
          <w:rtl w:val="0"/>
        </w:rPr>
        <w:t>Praktické předvedení a ústní ověření</w:t>
      </w:r>
    </w:p>
    <w:p>
      <w:pPr>
        <w:pStyle w:val="P16"/>
        <w:framePr w:w="6710" w:h="607" w:hRule="exact" w:wrap="none" w:vAnchor="page" w:hAnchor="margin" w:x="45" w:y="14820"/>
        <w:rPr>
          <w:rStyle w:val="C3"/>
          <w:rtl w:val="0"/>
        </w:rPr>
      </w:pPr>
    </w:p>
    <w:p>
      <w:pPr>
        <w:pStyle w:val="P17"/>
        <w:framePr w:w="6658" w:h="480" w:hRule="exact" w:wrap="none" w:vAnchor="page" w:hAnchor="margin" w:x="71" w:y="14876"/>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820"/>
        <w:rPr>
          <w:rStyle w:val="C3"/>
          <w:rtl w:val="0"/>
        </w:rPr>
      </w:pPr>
    </w:p>
    <w:p>
      <w:pPr>
        <w:pStyle w:val="P31"/>
        <w:framePr w:w="3839" w:h="480" w:hRule="exact" w:wrap="none" w:vAnchor="page" w:hAnchor="margin" w:x="6856" w:y="14876"/>
        <w:rPr>
          <w:rStyle w:val="C22"/>
          <w:rtl w:val="0"/>
        </w:rPr>
      </w:pPr>
      <w:r>
        <w:rPr>
          <w:rStyle w:val="C22"/>
          <w:rtl w:val="0"/>
        </w:rPr>
        <w:t>Praktické předvedení a ústní ověření</w:t>
      </w:r>
    </w:p>
    <w:p>
      <w:pPr>
        <w:pStyle w:val="P32"/>
        <w:framePr w:w="10710" w:h="248" w:hRule="exact" w:wrap="none" w:vAnchor="page" w:hAnchor="margin" w:x="28" w:y="155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13:02:31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administrativní dokumentace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Znát a vést povinnou administrativu v obchodně provozní jednotce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Vyplňovat základní formuláře (úraz na pracovišti, požární evidence, HACCP, evidence docházky, bezpečnost práce, evidence tržeb aj.)</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Manipulace se zbožím a jeho ošetřování při dodržení zásad HACCP</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Zvážit, změřit, označit zboží cenovkou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Vysvětlit účel kritických bodů, např. systému HACCP</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Vyjmenovat podmínky a postupy reklamace zboží</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Popsat a řešit různé situace při reklamaci zboží</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Ústní ověření</w:t>
      </w:r>
    </w:p>
    <w:p>
      <w:pPr>
        <w:pStyle w:val="P12"/>
        <w:framePr w:w="6710" w:h="607" w:hRule="exact" w:wrap="none" w:vAnchor="page" w:hAnchor="margin" w:x="45" w:y="10663"/>
        <w:rPr>
          <w:rStyle w:val="C3"/>
          <w:rtl w:val="0"/>
        </w:rPr>
      </w:pPr>
    </w:p>
    <w:p>
      <w:pPr>
        <w:pStyle w:val="P13"/>
        <w:framePr w:w="6658" w:h="480" w:hRule="exact" w:wrap="none" w:vAnchor="page" w:hAnchor="margin" w:x="71" w:y="10719"/>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10663"/>
        <w:rPr>
          <w:rStyle w:val="C3"/>
          <w:rtl w:val="0"/>
        </w:rPr>
      </w:pPr>
    </w:p>
    <w:p>
      <w:pPr>
        <w:pStyle w:val="P29"/>
        <w:framePr w:w="3839" w:h="480" w:hRule="exact" w:wrap="none" w:vAnchor="page" w:hAnchor="margin" w:x="6856" w:y="10719"/>
        <w:rPr>
          <w:rStyle w:val="C21"/>
          <w:rtl w:val="0"/>
        </w:rPr>
      </w:pPr>
      <w:r>
        <w:rPr>
          <w:rStyle w:val="C21"/>
          <w:rtl w:val="0"/>
        </w:rPr>
        <w:t>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Praktické předvedení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e) Předvést a popsat komunikaci se zákazníkem při stížnostech a reklamacích zboží v souladu s předepsanými normami</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Praktické předvedení a ústní ověření</w:t>
      </w:r>
    </w:p>
    <w:p>
      <w:pPr>
        <w:pStyle w:val="P16"/>
        <w:framePr w:w="6710" w:h="831" w:hRule="exact" w:wrap="none" w:vAnchor="page" w:hAnchor="margin" w:x="45" w:y="12484"/>
        <w:rPr>
          <w:rStyle w:val="C3"/>
          <w:rtl w:val="0"/>
        </w:rPr>
      </w:pPr>
    </w:p>
    <w:p>
      <w:pPr>
        <w:pStyle w:val="P17"/>
        <w:framePr w:w="6658" w:h="704" w:hRule="exact" w:wrap="none" w:vAnchor="page" w:hAnchor="margin" w:x="71" w:y="12540"/>
        <w:rPr>
          <w:rStyle w:val="C13"/>
          <w:rtl w:val="0"/>
        </w:rPr>
      </w:pPr>
      <w:r>
        <w:rPr>
          <w:rStyle w:val="C13"/>
          <w:rtl w:val="0"/>
        </w:rPr>
        <w:t>f) Předvést a popsat řešení různých konfliktních situací při komunikaci se zákazníkem s ohledem na věk a typ zákazníka, formu prodeje a sortiment zboží</w:t>
      </w:r>
    </w:p>
    <w:p>
      <w:pPr>
        <w:pStyle w:val="P30"/>
        <w:framePr w:w="3921" w:h="831" w:hRule="exact" w:wrap="none" w:vAnchor="page" w:hAnchor="margin" w:x="6800" w:y="12484"/>
        <w:rPr>
          <w:rStyle w:val="C3"/>
          <w:rtl w:val="0"/>
        </w:rPr>
      </w:pPr>
    </w:p>
    <w:p>
      <w:pPr>
        <w:pStyle w:val="P31"/>
        <w:framePr w:w="3839" w:h="704" w:hRule="exact" w:wrap="none" w:vAnchor="page" w:hAnchor="margin" w:x="6856" w:y="12540"/>
        <w:rPr>
          <w:rStyle w:val="C22"/>
          <w:rtl w:val="0"/>
        </w:rPr>
      </w:pPr>
      <w:r>
        <w:rPr>
          <w:rStyle w:val="C22"/>
          <w:rtl w:val="0"/>
        </w:rPr>
        <w:t>Praktické předvedení a ústní ověření</w:t>
      </w:r>
    </w:p>
    <w:p>
      <w:pPr>
        <w:pStyle w:val="P12"/>
        <w:framePr w:w="6710" w:h="376" w:hRule="exact" w:wrap="none" w:vAnchor="page" w:hAnchor="margin" w:x="45" w:y="13315"/>
        <w:rPr>
          <w:rStyle w:val="C3"/>
          <w:rtl w:val="0"/>
        </w:rPr>
      </w:pPr>
    </w:p>
    <w:p>
      <w:pPr>
        <w:pStyle w:val="P13"/>
        <w:framePr w:w="6658" w:h="249" w:hRule="exact" w:wrap="none" w:vAnchor="page" w:hAnchor="margin" w:x="71" w:y="13371"/>
        <w:rPr>
          <w:rStyle w:val="C11"/>
          <w:rtl w:val="0"/>
        </w:rPr>
      </w:pPr>
      <w:r>
        <w:rPr>
          <w:rStyle w:val="C11"/>
          <w:rtl w:val="0"/>
        </w:rPr>
        <w:t>g) Komunikovat se zákazníky v cizím jazyce na základní úrovni</w:t>
      </w:r>
    </w:p>
    <w:p>
      <w:pPr>
        <w:pStyle w:val="P28"/>
        <w:framePr w:w="3921" w:h="376" w:hRule="exact" w:wrap="none" w:vAnchor="page" w:hAnchor="margin" w:x="6800" w:y="13315"/>
        <w:rPr>
          <w:rStyle w:val="C3"/>
          <w:rtl w:val="0"/>
        </w:rPr>
      </w:pPr>
    </w:p>
    <w:p>
      <w:pPr>
        <w:pStyle w:val="P29"/>
        <w:framePr w:w="3839" w:h="249" w:hRule="exact" w:wrap="none" w:vAnchor="page" w:hAnchor="margin" w:x="6856" w:y="13371"/>
        <w:rPr>
          <w:rStyle w:val="C21"/>
          <w:rtl w:val="0"/>
        </w:rPr>
      </w:pPr>
      <w:r>
        <w:rPr>
          <w:rStyle w:val="C21"/>
          <w:rtl w:val="0"/>
        </w:rPr>
        <w:t>Praktické předvedení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h) Kultivovaně komunikovat se zákazníkem v českém jazyce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i) Předvést a popsat profesionální jednání s kontrolními orgány v souladu s platnou legislativou</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Praktické předvedení a ústní ověření</w:t>
      </w:r>
    </w:p>
    <w:p>
      <w:pPr>
        <w:pStyle w:val="P16"/>
        <w:framePr w:w="6710" w:h="376" w:hRule="exact" w:wrap="none" w:vAnchor="page" w:hAnchor="margin" w:x="45" w:y="14674"/>
        <w:rPr>
          <w:rStyle w:val="C3"/>
          <w:rtl w:val="0"/>
        </w:rPr>
      </w:pPr>
    </w:p>
    <w:p>
      <w:pPr>
        <w:pStyle w:val="P17"/>
        <w:framePr w:w="6658" w:h="249" w:hRule="exact" w:wrap="none" w:vAnchor="page" w:hAnchor="margin" w:x="71" w:y="14730"/>
        <w:rPr>
          <w:rStyle w:val="C13"/>
          <w:rtl w:val="0"/>
        </w:rPr>
      </w:pPr>
      <w:r>
        <w:rPr>
          <w:rStyle w:val="C13"/>
          <w:rtl w:val="0"/>
        </w:rPr>
        <w:t>j) Dodržovat pravidla úspěšného prodeje při komunikaci se zákazníkem</w:t>
      </w:r>
    </w:p>
    <w:p>
      <w:pPr>
        <w:pStyle w:val="P30"/>
        <w:framePr w:w="3921" w:h="376" w:hRule="exact" w:wrap="none" w:vAnchor="page" w:hAnchor="margin" w:x="6800" w:y="14674"/>
        <w:rPr>
          <w:rStyle w:val="C3"/>
          <w:rtl w:val="0"/>
        </w:rPr>
      </w:pPr>
    </w:p>
    <w:p>
      <w:pPr>
        <w:pStyle w:val="P31"/>
        <w:framePr w:w="3839" w:h="249" w:hRule="exact" w:wrap="none" w:vAnchor="page" w:hAnchor="margin" w:x="6856" w:y="14730"/>
        <w:rPr>
          <w:rStyle w:val="C22"/>
          <w:rtl w:val="0"/>
        </w:rPr>
      </w:pPr>
      <w:r>
        <w:rPr>
          <w:rStyle w:val="C22"/>
          <w:rtl w:val="0"/>
        </w:rPr>
        <w:t>Praktické předvedení a ústní ověření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13:02:31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charakterizovat kontrolní orgány včetně jejich profesního zaměření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BOZP a PO, kontroly a opatření kritických bodů (např. HACCP)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prodeje, 13.6.2026 13:02:31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http://katalog.nsp.cz/karta_p.aspx?id_jp=102637&amp;kod_sm1=17)</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musí být doložena platným zdravotním průkazem.</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autorizované osoby.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Termín zkoušky na pozici "manažer prodeje" stanoví autorizovaná osoba po dohodě s uchazečem.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znalosti psychologie jak při jednání s kontrolními a nadřízeným orgány, tak i se zákazníky a řízenými zaměstnaci. Pro splnění některých úkolů uvedených v kritériích hodnocení je potřeba poskytnout uchazeči firemní podklady, které jsou součástí materiálních a technických předpokladů.</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zákazníkem v cizím jazyce (úroveň A2)</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 Je-li uchazeč držitelem platného certifikátu alespoň pro úroveň A2 Společného evropského referenčního rámce pro jazyky, je možné toto kritérium považovat za splněné.</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Manažer prodeje, 13.6.2026 13:02:31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prodeje, 13.6.2026 13:02:31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pStyle w:val="P21"/>
        <w:framePr w:w="7654" w:h="331" w:hRule="exact" w:wrap="none" w:vAnchor="page" w:hAnchor="margin" w:x="28" w:y="15940"/>
        <w:rPr>
          <w:rStyle w:val="C16"/>
          <w:rtl w:val="0"/>
        </w:rPr>
      </w:pPr>
      <w:r>
        <w:rPr>
          <w:rStyle w:val="C16"/>
          <w:rtl w:val="0"/>
        </w:rPr>
        <w:t>Manažer prodeje, 13.6.2026 13:02:31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Manažer prodeje, 13.6.2026 13:02:31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3AA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6A9C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903A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