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A777FF" Type="http://schemas.openxmlformats.org/officeDocument/2006/relationships/officeDocument" Target="/word/document.xml" /><Relationship Id="coreRDA777FF" Type="http://schemas.openxmlformats.org/package/2006/relationships/metadata/core-properties" Target="/docProps/core.xml" /><Relationship Id="customRDA777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Prodavač/prodavačka (kód: 66-003-H)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Prodavač/prodavačka,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Prodavač (kód: 66-51-H/01)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16.10.2009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Specialista maloobchodu (kód: 66-99-H/07)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6.1.2023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16.10.2009 do 5.1.2023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Manažer/manažerka prodeje (kód: 66-004-H)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Pokladní (kód: 66-001-H)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Prodavač/prodavačka (kód: 66-003-H)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Skladník/skladnice (kód: 66-002-H)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Prodavač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Prodavač/prodavačka, 11.9.2026 19:57:37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