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8625C7" Type="http://schemas.openxmlformats.org/officeDocument/2006/relationships/officeDocument" Target="/word/document.xml" /><Relationship Id="coreR638625C7" Type="http://schemas.openxmlformats.org/package/2006/relationships/metadata/core-properties" Target="/docProps/core.xml" /><Relationship Id="customR638625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Prodavač/prodavačka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oborové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úprava zboží k prodeji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ceny a vyúčtování tržeb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a poskytování doplňkových služeb spojených s prodejem a odběrem zboží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pokladny a pokladních systémů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Přepočet cen zboží a služeb na cizí měnu při platbách na pokladnách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Inventarizace zásob v obchodně provozní jednotce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Prodavač/prodavačka, 13.6.2026 11:47:09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oborové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přístupu k potřebné oborové legislativě v elektronické nebo tištěné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charakterizovat tři kontrolní orgány včetně jejich profesního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BOZP a PO</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zápis položky do evidence pohybu zásob v obchodně provozní jednotce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plán předpokládaného prodeje zboží</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Připravit podklady pro objednávku zboží</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Vysvětlit způsob vedení komunikace s dodavateli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547" w:hRule="exact" w:wrap="none" w:vAnchor="page" w:hAnchor="margin" w:x="28" w:y="8766"/>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a) Popsat způsob skladování a ošetřování zásob ve sféře oběhu v souladu s charakterem zásob dle sortimentu a podle zásad logistiky</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b) Popsat manipulaci se zásobami dle charakteru sortimentu v souladu s hygienickými a bezpečnostními předpisy, předpisy na ochranu životního prostředí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Ústní ověření</w:t>
      </w:r>
    </w:p>
    <w:p>
      <w:pPr>
        <w:pStyle w:val="P12"/>
        <w:framePr w:w="6710" w:h="376" w:hRule="exact" w:wrap="none" w:vAnchor="page" w:hAnchor="margin" w:x="45" w:y="11227"/>
        <w:rPr>
          <w:rStyle w:val="C3"/>
          <w:rtl w:val="0"/>
        </w:rPr>
      </w:pPr>
    </w:p>
    <w:p>
      <w:pPr>
        <w:pStyle w:val="P13"/>
        <w:framePr w:w="6658" w:h="249" w:hRule="exact" w:wrap="none" w:vAnchor="page" w:hAnchor="margin" w:x="71" w:y="11283"/>
        <w:rPr>
          <w:rStyle w:val="C11"/>
          <w:rtl w:val="0"/>
        </w:rPr>
      </w:pPr>
      <w:r>
        <w:rPr>
          <w:rStyle w:val="C11"/>
          <w:rtl w:val="0"/>
        </w:rPr>
        <w:t>c) Provést kvalitativní, kvantitativní a sortimentní přejímku zboží</w:t>
      </w:r>
    </w:p>
    <w:p>
      <w:pPr>
        <w:pStyle w:val="P28"/>
        <w:framePr w:w="3921" w:h="376" w:hRule="exact" w:wrap="none" w:vAnchor="page" w:hAnchor="margin" w:x="6800" w:y="11227"/>
        <w:rPr>
          <w:rStyle w:val="C3"/>
          <w:rtl w:val="0"/>
        </w:rPr>
      </w:pPr>
    </w:p>
    <w:p>
      <w:pPr>
        <w:pStyle w:val="P29"/>
        <w:framePr w:w="3839" w:h="249" w:hRule="exact" w:wrap="none" w:vAnchor="page" w:hAnchor="margin" w:x="6856" w:y="11283"/>
        <w:rPr>
          <w:rStyle w:val="C21"/>
          <w:rtl w:val="0"/>
        </w:rPr>
      </w:pPr>
      <w:r>
        <w:rPr>
          <w:rStyle w:val="C21"/>
          <w:rtl w:val="0"/>
        </w:rPr>
        <w:t>Praktické předvedení a ústní ověření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d) Zkontrolovat doklady v souvislosti s přejímkou zboží</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 a ústní ověření</w:t>
      </w:r>
    </w:p>
    <w:p>
      <w:pPr>
        <w:pStyle w:val="P12"/>
        <w:framePr w:w="6710" w:h="607" w:hRule="exact" w:wrap="none" w:vAnchor="page" w:hAnchor="margin" w:x="45" w:y="11980"/>
        <w:rPr>
          <w:rStyle w:val="C3"/>
          <w:rtl w:val="0"/>
        </w:rPr>
      </w:pPr>
    </w:p>
    <w:p>
      <w:pPr>
        <w:pStyle w:val="P13"/>
        <w:framePr w:w="6658" w:h="480" w:hRule="exact" w:wrap="none" w:vAnchor="page" w:hAnchor="margin" w:x="71" w:y="12036"/>
        <w:rPr>
          <w:rStyle w:val="C11"/>
          <w:rtl w:val="0"/>
        </w:rPr>
      </w:pPr>
      <w:r>
        <w:rPr>
          <w:rStyle w:val="C11"/>
          <w:rtl w:val="0"/>
        </w:rPr>
        <w:t>e) Vyhotovit a evidovat doklady spojené s řešením problémů vzniklých při přejímce zásob</w:t>
      </w:r>
    </w:p>
    <w:p>
      <w:pPr>
        <w:pStyle w:val="P28"/>
        <w:framePr w:w="3921" w:h="607" w:hRule="exact" w:wrap="none" w:vAnchor="page" w:hAnchor="margin" w:x="6800" w:y="11980"/>
        <w:rPr>
          <w:rStyle w:val="C3"/>
          <w:rtl w:val="0"/>
        </w:rPr>
      </w:pPr>
    </w:p>
    <w:p>
      <w:pPr>
        <w:pStyle w:val="P29"/>
        <w:framePr w:w="3839" w:h="480" w:hRule="exact" w:wrap="none" w:vAnchor="page" w:hAnchor="margin" w:x="6856" w:y="1203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g) Pracovat s doklady spojenými s pohybem zboží v obchodně provozní jednotce</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Praktické předvedení a ústní ověření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13.6.2026 11:47:09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Senzoricky zkontrolovat úplnost a nepoškozenost obalu zboží při příjmu od dodavatele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Senzoricky zkontrolovat úplnost a nepoškozenost zboží při příjmu k reklamaci od zákazníka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a úprava zboží k prodeji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Zvážit, změřit a označit zboží cenovkou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účel kritických bodů systému HACCP</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Připravit zboží k nabídce a prodeji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Kalkulace ceny a vyúčtování tržeb</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Přecenit zboží podle vnitřních předpisů</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Provést kontrolu denní tržby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Provést odvod tržby, popsat a vysvětlit princip vedení evidence trezoru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Nabídka prodávaného zboží dle sortimentu s odbornou poradenskou službou</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Zvolit vhodnou formu předvádění a poskytnutí informací k prodávanému zboží či poskytované službě</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Praktické předvedení a ústní ověření</w:t>
      </w:r>
    </w:p>
    <w:p>
      <w:pPr>
        <w:pStyle w:val="P12"/>
        <w:framePr w:w="6710" w:h="607" w:hRule="exact" w:wrap="none" w:vAnchor="page" w:hAnchor="margin" w:x="45" w:y="14169"/>
        <w:rPr>
          <w:rStyle w:val="C3"/>
          <w:rtl w:val="0"/>
        </w:rPr>
      </w:pPr>
    </w:p>
    <w:p>
      <w:pPr>
        <w:pStyle w:val="P13"/>
        <w:framePr w:w="6658" w:h="480" w:hRule="exact" w:wrap="none" w:vAnchor="page" w:hAnchor="margin" w:x="71" w:y="14225"/>
        <w:rPr>
          <w:rStyle w:val="C11"/>
          <w:rtl w:val="0"/>
        </w:rPr>
      </w:pPr>
      <w:r>
        <w:rPr>
          <w:rStyle w:val="C11"/>
          <w:rtl w:val="0"/>
        </w:rPr>
        <w:t>c) Reagovat na dotazy fiktivního zákazníka k nabízenému zboží, jeho užitných vlastností, funkce a způsobu použití včetně ošetřování a údržby</w:t>
      </w:r>
    </w:p>
    <w:p>
      <w:pPr>
        <w:pStyle w:val="P28"/>
        <w:framePr w:w="3921" w:h="607" w:hRule="exact" w:wrap="none" w:vAnchor="page" w:hAnchor="margin" w:x="6800" w:y="14169"/>
        <w:rPr>
          <w:rStyle w:val="C3"/>
          <w:rtl w:val="0"/>
        </w:rPr>
      </w:pPr>
    </w:p>
    <w:p>
      <w:pPr>
        <w:pStyle w:val="P29"/>
        <w:framePr w:w="3839" w:h="480" w:hRule="exact" w:wrap="none" w:vAnchor="page" w:hAnchor="margin" w:x="6856" w:y="14225"/>
        <w:rPr>
          <w:rStyle w:val="C21"/>
          <w:rtl w:val="0"/>
        </w:rPr>
      </w:pPr>
      <w:r>
        <w:rPr>
          <w:rStyle w:val="C21"/>
          <w:rtl w:val="0"/>
        </w:rPr>
        <w:t>Praktické předvedení a ústní ověření</w:t>
      </w:r>
    </w:p>
    <w:p>
      <w:pPr>
        <w:pStyle w:val="P16"/>
        <w:framePr w:w="6710" w:h="607" w:hRule="exact" w:wrap="none" w:vAnchor="page" w:hAnchor="margin" w:x="45" w:y="14776"/>
        <w:rPr>
          <w:rStyle w:val="C3"/>
          <w:rtl w:val="0"/>
        </w:rPr>
      </w:pPr>
    </w:p>
    <w:p>
      <w:pPr>
        <w:pStyle w:val="P17"/>
        <w:framePr w:w="6658" w:h="480" w:hRule="exact" w:wrap="none" w:vAnchor="page" w:hAnchor="margin" w:x="71" w:y="14832"/>
        <w:rPr>
          <w:rStyle w:val="C13"/>
          <w:rtl w:val="0"/>
        </w:rPr>
      </w:pPr>
      <w:r>
        <w:rPr>
          <w:rStyle w:val="C13"/>
          <w:rtl w:val="0"/>
        </w:rPr>
        <w:t>d) Uskutečnit dodatečnou nabídku (doplňkový sortiment) a nabídku nových druhů zboží</w:t>
      </w:r>
    </w:p>
    <w:p>
      <w:pPr>
        <w:pStyle w:val="P30"/>
        <w:framePr w:w="3921" w:h="607" w:hRule="exact" w:wrap="none" w:vAnchor="page" w:hAnchor="margin" w:x="6800" w:y="14776"/>
        <w:rPr>
          <w:rStyle w:val="C3"/>
          <w:rtl w:val="0"/>
        </w:rPr>
      </w:pPr>
    </w:p>
    <w:p>
      <w:pPr>
        <w:pStyle w:val="P31"/>
        <w:framePr w:w="3839" w:h="480" w:hRule="exact" w:wrap="none" w:vAnchor="page" w:hAnchor="margin" w:x="6856" w:y="14832"/>
        <w:rPr>
          <w:rStyle w:val="C22"/>
          <w:rtl w:val="0"/>
        </w:rPr>
      </w:pPr>
      <w:r>
        <w:rPr>
          <w:rStyle w:val="C22"/>
          <w:rtl w:val="0"/>
        </w:rPr>
        <w:t>Praktické předvedení a 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13.6.2026 11:47:09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vedení evidence objednávek</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Vyhotovit dokumenty spojené s objednávkou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a ústní ověření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Předvést vyskladnění zboží zákazníkovi podle dodaných podkladů (prodejka)</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Senzoricky zkontrolovat stav obalů vydávaného zboží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607" w:hRule="exact" w:wrap="none" w:vAnchor="page" w:hAnchor="margin" w:x="45" w:y="8327"/>
        <w:rPr>
          <w:rStyle w:val="C3"/>
          <w:rtl w:val="0"/>
        </w:rPr>
      </w:pPr>
    </w:p>
    <w:p>
      <w:pPr>
        <w:pStyle w:val="P17"/>
        <w:framePr w:w="6658" w:h="480" w:hRule="exact" w:wrap="none" w:vAnchor="page" w:hAnchor="margin" w:x="71" w:y="8383"/>
        <w:rPr>
          <w:rStyle w:val="C13"/>
          <w:rtl w:val="0"/>
        </w:rPr>
      </w:pPr>
      <w:r>
        <w:rPr>
          <w:rStyle w:val="C13"/>
          <w:rtl w:val="0"/>
        </w:rPr>
        <w:t>f) Předvést balení zboží způsobem odpovídajícím druhu a vlastnostem zboží včetně dárkového způsobu nebo podle přání zákazníka</w:t>
      </w:r>
    </w:p>
    <w:p>
      <w:pPr>
        <w:pStyle w:val="P30"/>
        <w:framePr w:w="3921" w:h="607" w:hRule="exact" w:wrap="none" w:vAnchor="page" w:hAnchor="margin" w:x="6800" w:y="8327"/>
        <w:rPr>
          <w:rStyle w:val="C3"/>
          <w:rtl w:val="0"/>
        </w:rPr>
      </w:pPr>
    </w:p>
    <w:p>
      <w:pPr>
        <w:pStyle w:val="P31"/>
        <w:framePr w:w="3839" w:h="480" w:hRule="exact" w:wrap="none" w:vAnchor="page" w:hAnchor="margin" w:x="6856" w:y="8383"/>
        <w:rPr>
          <w:rStyle w:val="C22"/>
          <w:rtl w:val="0"/>
        </w:rPr>
      </w:pPr>
      <w:r>
        <w:rPr>
          <w:rStyle w:val="C22"/>
          <w:rtl w:val="0"/>
        </w:rPr>
        <w:t>Praktické předvedení a ústní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g) Popsat základní evidenci ve skladu a vyplnit příslušné tiskopisy písemnou nebo elektronickou formou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Obsluha pokladny a pokladních systémů</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Zprovoznit pokladnu, řešit problémy provozu pokladny</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Komunikovat vhodně se zákazníkem, řešit obvyklé i neobvyklé situace při obsluze zákazníka na pokladně</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a ústní ověření</w:t>
      </w:r>
    </w:p>
    <w:p>
      <w:pPr>
        <w:pStyle w:val="P16"/>
        <w:framePr w:w="6710" w:h="831" w:hRule="exact" w:wrap="none" w:vAnchor="page" w:hAnchor="margin" w:x="45" w:y="12495"/>
        <w:rPr>
          <w:rStyle w:val="C3"/>
          <w:rtl w:val="0"/>
        </w:rPr>
      </w:pPr>
    </w:p>
    <w:p>
      <w:pPr>
        <w:pStyle w:val="P17"/>
        <w:framePr w:w="6658" w:h="704" w:hRule="exact" w:wrap="none" w:vAnchor="page" w:hAnchor="margin" w:x="71" w:y="12551"/>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495"/>
        <w:rPr>
          <w:rStyle w:val="C3"/>
          <w:rtl w:val="0"/>
        </w:rPr>
      </w:pPr>
    </w:p>
    <w:p>
      <w:pPr>
        <w:pStyle w:val="P31"/>
        <w:framePr w:w="3839" w:h="704"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Stornovat platbu na pokladně, vystavit příslušný doklad a evidovat ho</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Praktické předvedení a ústní ověření</w:t>
      </w:r>
    </w:p>
    <w:p>
      <w:pPr>
        <w:pStyle w:val="P12"/>
        <w:framePr w:w="6710" w:h="831" w:hRule="exact" w:wrap="none" w:vAnchor="page" w:hAnchor="margin" w:x="45" w:y="14310"/>
        <w:rPr>
          <w:rStyle w:val="C3"/>
          <w:rtl w:val="0"/>
        </w:rPr>
      </w:pPr>
    </w:p>
    <w:p>
      <w:pPr>
        <w:pStyle w:val="P13"/>
        <w:framePr w:w="6658" w:h="704" w:hRule="exact" w:wrap="none" w:vAnchor="page" w:hAnchor="margin" w:x="71" w:y="14366"/>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14310"/>
        <w:rPr>
          <w:rStyle w:val="C3"/>
          <w:rtl w:val="0"/>
        </w:rPr>
      </w:pPr>
    </w:p>
    <w:p>
      <w:pPr>
        <w:pStyle w:val="P29"/>
        <w:framePr w:w="3839" w:h="704" w:hRule="exact" w:wrap="none" w:vAnchor="page" w:hAnchor="margin" w:x="6856" w:y="14366"/>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13.6.2026 11:47:10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 (EUR)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(EUR)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 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přípravu inventarizace zásob podle zadaných kriterií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b) Provést inventarizaci zásob podle zadaných kritérií a postupů</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a ústní ověření</w:t>
      </w:r>
    </w:p>
    <w:p>
      <w:pPr>
        <w:pStyle w:val="P12"/>
        <w:framePr w:w="6710" w:h="607" w:hRule="exact" w:wrap="none" w:vAnchor="page" w:hAnchor="margin" w:x="45" w:y="12550"/>
        <w:rPr>
          <w:rStyle w:val="C3"/>
          <w:rtl w:val="0"/>
        </w:rPr>
      </w:pPr>
    </w:p>
    <w:p>
      <w:pPr>
        <w:pStyle w:val="P13"/>
        <w:framePr w:w="6658" w:h="480" w:hRule="exact" w:wrap="none" w:vAnchor="page" w:hAnchor="margin" w:x="71" w:y="12606"/>
        <w:rPr>
          <w:rStyle w:val="C11"/>
          <w:rtl w:val="0"/>
        </w:rPr>
      </w:pPr>
      <w:r>
        <w:rPr>
          <w:rStyle w:val="C11"/>
          <w:rtl w:val="0"/>
        </w:rPr>
        <w:t>c) Porovnat fyzický stav zásob s účetním stavem zásob a zaznamenat zjištěné rozdíly</w:t>
      </w:r>
    </w:p>
    <w:p>
      <w:pPr>
        <w:pStyle w:val="P28"/>
        <w:framePr w:w="3921" w:h="607" w:hRule="exact" w:wrap="none" w:vAnchor="page" w:hAnchor="margin" w:x="6800" w:y="12550"/>
        <w:rPr>
          <w:rStyle w:val="C3"/>
          <w:rtl w:val="0"/>
        </w:rPr>
      </w:pPr>
    </w:p>
    <w:p>
      <w:pPr>
        <w:pStyle w:val="P29"/>
        <w:framePr w:w="3839" w:h="480" w:hRule="exact" w:wrap="none" w:vAnchor="page" w:hAnchor="margin" w:x="6856" w:y="12606"/>
        <w:rPr>
          <w:rStyle w:val="C21"/>
          <w:rtl w:val="0"/>
        </w:rPr>
      </w:pPr>
      <w:r>
        <w:rPr>
          <w:rStyle w:val="C21"/>
          <w:rtl w:val="0"/>
        </w:rPr>
        <w:t>Praktické předvedení a ústní ověření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d) Odstranit nedostatky zjištěné inventurou v souladu s platnými předpisy</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Praktické předvedení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13.6.2026 11:47:10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a předvést řešení různých konfliktních situací při komunikaci se zákazníkem s ohledem na formu prodeje a sortiment zboží</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Kultivovaně komunikovat se zákazníkem v českém jazyce</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Profesionálně jednat s kontrolními orgány v souladu s platnou legislativou</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a ústní ověření</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Dodržovat pravidla úspěšného prodeje při komunikaci se zákazníkem</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 a ústní ověření</w:t>
      </w:r>
    </w:p>
    <w:p>
      <w:pPr>
        <w:pStyle w:val="P32"/>
        <w:framePr w:w="10710" w:h="248" w:hRule="exact" w:wrap="none" w:vAnchor="page" w:hAnchor="margin" w:x="28" w:y="7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13.6.2026 11:47:10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https://nsp.cz/jednotka-prace/prodavac#zdravotni-zpusobilost).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ale nemusí probíhat v potravinářském provozu. V případě, že zkouška bude probíhat v potravinářském provozu, je nutné dodržovat předpisy spojené s manipulací s potravinami, zásady hygieny a uchazeč musí ke zkoušce předložit platný zdravotní průkaz.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kritérium f)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potřeby ověření kompetence vybere jeden z následujících scénářů: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dítě s nákupním seznamem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maminka s kočárkem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zákazník bez nákupního vozíku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obsluha zákazníka s handicapem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zákazník vyžadující reklamaci zboží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osoba podezřelá z krádeže</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271"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Prodavač/prodavačka, 13.6.2026 11:47:10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a střední vzdělání s maturitní zkouškou a alespoň 5 let odborné praxe v oblasti obchodu ve spojitosti s nákupem a prodejem zboží nebo ve funkci učitele praktického vyučování nebo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ekonomiky a alespoň 5 let odborné praxe v oblasti obchodu ve spojitosti s nákupem a prodejem zboží nebo ve funkci učitele praktického vyučování nebo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ekonomiky a alespoň 5 let odborné praxe v oblasti obchodu ve spojitosti s nákupem a prodejem zboží nebo ve funkci učitele praktického vyučování nebo učitele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nebo ekonomiku a alespoň 5 let odborné praxe v oblasti obchodu ve spojitosti s nákupem a prodejem zboží nebo ve funkci učitele odborných předmětů nebo učitele praktického vyučování nebo učitele odborného výcviku v oblasti obchodu.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Prodavač/prodavačka, 13.6.2026 11:47:10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 minimální hotovostí, stravenkami, dárkovými poukazy, šeky, platební kartou, pokladní páskou, prodejními regály a minimálně 30 kusů různých druhů zboží s průvodní dokumentací</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 měřicími prostředky</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aranžování</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tiskopisy pro HACCP, PO a BOZP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předpisy pro inventarizaci, vedení pokladny, přecenění, reklamace a sestavu účetních zásob</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 balicí materiál</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nepředtištěné papíry A4 a tiskopisy pro tvorbu plánů, objednávek, reklamací, přecenění, dodací listy, předpisy pro výpočet cen, cenovky, prodejky, tiskopisy pro evidenci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ve skladě, výčetky pro kontrolu a odvod tržby, záruční list, paragon, tiskopisy pro BOZP a PO</w:t>
      </w:r>
    </w:p>
    <w:p>
      <w:pPr>
        <w:keepNext w:val="0"/>
        <w:keepLines w:val="1"/>
        <w:framePr w:w="10766" w:h="65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 stůl a židle</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1041"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Prodavač/prodavačka, 13.6.2026 11:47:10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Prodavač/prodavačka, 13.6.2026 11:47:10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CE5D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5C43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1EAF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FCFA4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