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818AF3" Type="http://schemas.openxmlformats.org/officeDocument/2006/relationships/officeDocument" Target="/word/document.xml" /><Relationship Id="coreR32818AF3" Type="http://schemas.openxmlformats.org/package/2006/relationships/metadata/core-properties" Target="/docProps/core.xml" /><Relationship Id="customR32818A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22.9.2026 8:40:50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Danielová Eva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Hladov 22, 58835 Stonařov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EDU institut, z. 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Jos. Vodičky 94 94, 78345 Senice na Hané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22.9.2026 8:40:50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