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BB8DD9" Type="http://schemas.openxmlformats.org/officeDocument/2006/relationships/officeDocument" Target="/word/document.xml" /><Relationship Id="coreR66BB8DD9" Type="http://schemas.openxmlformats.org/package/2006/relationships/metadata/core-properties" Target="/docProps/core.xml" /><Relationship Id="customR66BB8D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horské služby, 29.4.2026 0:01:26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Předvedení poslušnosti a ovladatelnosti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Přivolat psa k psovodovi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Ovládat psa u nohy psovoda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Odložit psa na místě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Vysílat psa do určených směrů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Překonávat různorodé překážky v terénu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Přimět psa štěkat na povel psovoda</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Použití psů pro vyhledávání v lavině</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Stupeň A - na cvičné lavině cca 1 500 m² najít až čtyři lehce zasypané subjekty (40, 60 cm). Nalézt v určeném čase</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Stupeň B – lavina rozměrů cca 3 000 m², najít až pět subjektů zasypaných v hloubce až 2 m. Nalézt v určeném čase</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Stupeň C – lavina rozměrů cca 3 000 m² najít až šest subjektů zasypaných v hloubce až 3 m. Nalézt v určeném čase, naprostá jistota označení</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32"/>
        <w:framePr w:w="10710" w:h="248" w:hRule="exact" w:wrap="none" w:vAnchor="page" w:hAnchor="margin" w:x="28" w:y="9307"/>
        <w:rPr>
          <w:rStyle w:val="C23"/>
          <w:rtl w:val="0"/>
        </w:rPr>
      </w:pPr>
      <w:r>
        <w:rPr>
          <w:rStyle w:val="C23"/>
          <w:rtl w:val="0"/>
        </w:rPr>
        <w:t>Je třeba splnit jedno z uvedených kritérií.</w:t>
      </w:r>
    </w:p>
    <w:p>
      <w:pPr>
        <w:pStyle w:val="P23"/>
        <w:framePr w:w="10710" w:h="340" w:hRule="exact" w:wrap="none" w:vAnchor="page" w:hAnchor="margin" w:x="28" w:y="9743"/>
        <w:rPr>
          <w:rStyle w:val="C18"/>
          <w:rtl w:val="0"/>
        </w:rPr>
      </w:pPr>
      <w:r>
        <w:rPr>
          <w:rStyle w:val="C18"/>
          <w:rtl w:val="0"/>
        </w:rPr>
        <w:t>Orientace v lavinové problematice a vyhledávání pomocí lavinových vyhledávačů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376" w:hRule="exact" w:wrap="none" w:vAnchor="page" w:hAnchor="margin" w:x="45" w:y="10559"/>
        <w:rPr>
          <w:rStyle w:val="C3"/>
          <w:rtl w:val="0"/>
        </w:rPr>
      </w:pPr>
    </w:p>
    <w:p>
      <w:pPr>
        <w:pStyle w:val="P13"/>
        <w:framePr w:w="6658" w:h="249" w:hRule="exact" w:wrap="none" w:vAnchor="page" w:hAnchor="margin" w:x="71" w:y="10615"/>
        <w:rPr>
          <w:rStyle w:val="C11"/>
          <w:rtl w:val="0"/>
        </w:rPr>
      </w:pPr>
      <w:r>
        <w:rPr>
          <w:rStyle w:val="C11"/>
          <w:rtl w:val="0"/>
        </w:rPr>
        <w:t>a) Vysvětlit lavinovou problematiku</w:t>
      </w:r>
    </w:p>
    <w:p>
      <w:pPr>
        <w:pStyle w:val="P28"/>
        <w:framePr w:w="3921" w:h="376" w:hRule="exact" w:wrap="none" w:vAnchor="page" w:hAnchor="margin" w:x="6800" w:y="10559"/>
        <w:rPr>
          <w:rStyle w:val="C3"/>
          <w:rtl w:val="0"/>
        </w:rPr>
      </w:pPr>
    </w:p>
    <w:p>
      <w:pPr>
        <w:pStyle w:val="P29"/>
        <w:framePr w:w="3839" w:h="249" w:hRule="exact" w:wrap="none" w:vAnchor="page" w:hAnchor="margin" w:x="6856" w:y="10615"/>
        <w:rPr>
          <w:rStyle w:val="C21"/>
          <w:rtl w:val="0"/>
        </w:rPr>
      </w:pPr>
      <w:r>
        <w:rPr>
          <w:rStyle w:val="C21"/>
          <w:rtl w:val="0"/>
        </w:rPr>
        <w:t>Ústní ověření</w:t>
      </w:r>
    </w:p>
    <w:p>
      <w:pPr>
        <w:pStyle w:val="P16"/>
        <w:framePr w:w="6710" w:h="376" w:hRule="exact" w:wrap="none" w:vAnchor="page" w:hAnchor="margin" w:x="45" w:y="10935"/>
        <w:rPr>
          <w:rStyle w:val="C3"/>
          <w:rtl w:val="0"/>
        </w:rPr>
      </w:pPr>
    </w:p>
    <w:p>
      <w:pPr>
        <w:pStyle w:val="P17"/>
        <w:framePr w:w="6658" w:h="249" w:hRule="exact" w:wrap="none" w:vAnchor="page" w:hAnchor="margin" w:x="71" w:y="10991"/>
        <w:rPr>
          <w:rStyle w:val="C13"/>
          <w:rtl w:val="0"/>
        </w:rPr>
      </w:pPr>
      <w:r>
        <w:rPr>
          <w:rStyle w:val="C13"/>
          <w:rtl w:val="0"/>
        </w:rPr>
        <w:t>b) Používat prakticky lavinové vyhledávače</w:t>
      </w:r>
    </w:p>
    <w:p>
      <w:pPr>
        <w:pStyle w:val="P30"/>
        <w:framePr w:w="3921" w:h="376" w:hRule="exact" w:wrap="none" w:vAnchor="page" w:hAnchor="margin" w:x="6800" w:y="10935"/>
        <w:rPr>
          <w:rStyle w:val="C3"/>
          <w:rtl w:val="0"/>
        </w:rPr>
      </w:pPr>
    </w:p>
    <w:p>
      <w:pPr>
        <w:pStyle w:val="P31"/>
        <w:framePr w:w="3839" w:h="249" w:hRule="exact" w:wrap="none" w:vAnchor="page" w:hAnchor="margin" w:x="6856" w:y="10991"/>
        <w:rPr>
          <w:rStyle w:val="C22"/>
          <w:rtl w:val="0"/>
        </w:rPr>
      </w:pPr>
      <w:r>
        <w:rPr>
          <w:rStyle w:val="C22"/>
          <w:rtl w:val="0"/>
        </w:rPr>
        <w:t>Praktické předvedení a ústní ověření</w:t>
      </w:r>
    </w:p>
    <w:p>
      <w:pPr>
        <w:pStyle w:val="P12"/>
        <w:framePr w:w="6710" w:h="831" w:hRule="exact" w:wrap="none" w:vAnchor="page" w:hAnchor="margin" w:x="45" w:y="11311"/>
        <w:rPr>
          <w:rStyle w:val="C3"/>
          <w:rtl w:val="0"/>
        </w:rPr>
      </w:pPr>
    </w:p>
    <w:p>
      <w:pPr>
        <w:pStyle w:val="P13"/>
        <w:framePr w:w="6658" w:h="704" w:hRule="exact" w:wrap="none" w:vAnchor="page" w:hAnchor="margin" w:x="71" w:y="11367"/>
        <w:rPr>
          <w:rStyle w:val="C11"/>
          <w:rtl w:val="0"/>
        </w:rPr>
      </w:pPr>
      <w:r>
        <w:rPr>
          <w:rStyle w:val="C11"/>
          <w:rtl w:val="0"/>
        </w:rPr>
        <w:t>c) Nalézt na ploše cca 1 000 m² a označit sondou dva zasypané lavinové vyhledávače v hloubce až 1 m, zakryté ochrannou deskou 30 x 30 cm, vzdálené od sebe minimálně 5 m, v časovém limitu 5 minut</w:t>
      </w:r>
    </w:p>
    <w:p>
      <w:pPr>
        <w:pStyle w:val="P28"/>
        <w:framePr w:w="3921" w:h="831" w:hRule="exact" w:wrap="none" w:vAnchor="page" w:hAnchor="margin" w:x="6800" w:y="11311"/>
        <w:rPr>
          <w:rStyle w:val="C3"/>
          <w:rtl w:val="0"/>
        </w:rPr>
      </w:pPr>
    </w:p>
    <w:p>
      <w:pPr>
        <w:pStyle w:val="P29"/>
        <w:framePr w:w="3839" w:h="704" w:hRule="exact" w:wrap="none" w:vAnchor="page" w:hAnchor="margin" w:x="6856" w:y="11367"/>
        <w:rPr>
          <w:rStyle w:val="C21"/>
          <w:rtl w:val="0"/>
        </w:rPr>
      </w:pPr>
      <w:r>
        <w:rPr>
          <w:rStyle w:val="C21"/>
          <w:rtl w:val="0"/>
        </w:rPr>
        <w:t>Praktické předvedení a ústní ověření</w:t>
      </w:r>
    </w:p>
    <w:p>
      <w:pPr>
        <w:pStyle w:val="P32"/>
        <w:framePr w:w="10710" w:h="248" w:hRule="exact" w:wrap="none" w:vAnchor="page" w:hAnchor="margin" w:x="28" w:y="122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horské služby, 29.4.2026 0:01:26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psů pro vyhledávání v horském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Stupeň A – na cvičném prostoru cca 30 000 m² - 50 000 m² najít dva subjekty v úrovni terénu. Nalézt v určeném čase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Stupeň B – cvičný prostor rozměrů cca 50 000 m² - 100 000 m² najít dva až čtyři subjekty. Úkryt pod úrovní, nad úrovní nebo v úrovni terénu, volně nebo skrytě. Nalézt v určeném čase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Stupeň C – cvičný prostor cca 50 000 m² - 150 000 m² najít dva až čtyři subjekty. Úkryt pod úrovní, nad úrovní nebo v úrovni terénu, volně nebo skrytě. Nalezení v určeném čase. Naprostá jistota označení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jedno z uvedených kritérií.</w:t>
      </w:r>
    </w:p>
    <w:p>
      <w:pPr>
        <w:pStyle w:val="P23"/>
        <w:framePr w:w="10710" w:h="340" w:hRule="exact" w:wrap="none" w:vAnchor="page" w:hAnchor="margin" w:x="28" w:y="5788"/>
        <w:rPr>
          <w:rStyle w:val="C18"/>
          <w:rtl w:val="0"/>
        </w:rPr>
      </w:pPr>
      <w:r>
        <w:rPr>
          <w:rStyle w:val="C18"/>
          <w:rtl w:val="0"/>
        </w:rPr>
        <w:t>Orientace v topografii</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Popsat a vysvětlit základní topografické pojmy</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Číst v mapách (mapy, legenda, měřítko, souřadnicový systém)</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c) Orientovat se v terénu</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Orientovat mapu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Stanovit vlastní stanoviště v terénu</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f) Vyhodnotit trasy, analyzovat další postup pátrání, případně přenesení záznamů z GPS do PC</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 xml:space="preserve">g) Stanovit zeměpisné  i kilometrové souřadnice známého bodu na mapě</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Praktické předvedení</w:t>
      </w:r>
    </w:p>
    <w:p>
      <w:pPr>
        <w:pStyle w:val="P16"/>
        <w:framePr w:w="6710" w:h="607" w:hRule="exact" w:wrap="none" w:vAnchor="page" w:hAnchor="margin" w:x="45" w:y="9468"/>
        <w:rPr>
          <w:rStyle w:val="C3"/>
          <w:rtl w:val="0"/>
        </w:rPr>
      </w:pPr>
    </w:p>
    <w:p>
      <w:pPr>
        <w:pStyle w:val="P17"/>
        <w:framePr w:w="6658" w:h="480" w:hRule="exact" w:wrap="none" w:vAnchor="page" w:hAnchor="margin" w:x="71" w:y="9524"/>
        <w:rPr>
          <w:rStyle w:val="C13"/>
          <w:rtl w:val="0"/>
        </w:rPr>
      </w:pPr>
      <w:r>
        <w:rPr>
          <w:rStyle w:val="C13"/>
          <w:rtl w:val="0"/>
        </w:rPr>
        <w:t>h) Stanovit bod na mapě prostřednictvím známých zeměpisných i kilometrových souřadnic</w:t>
      </w:r>
    </w:p>
    <w:p>
      <w:pPr>
        <w:pStyle w:val="P30"/>
        <w:framePr w:w="3921" w:h="607" w:hRule="exact" w:wrap="none" w:vAnchor="page" w:hAnchor="margin" w:x="6800" w:y="9468"/>
        <w:rPr>
          <w:rStyle w:val="C3"/>
          <w:rtl w:val="0"/>
        </w:rPr>
      </w:pPr>
    </w:p>
    <w:p>
      <w:pPr>
        <w:pStyle w:val="P31"/>
        <w:framePr w:w="3839" w:h="480" w:hRule="exact" w:wrap="none" w:vAnchor="page" w:hAnchor="margin" w:x="6856" w:y="952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i) Určit nadmořskou výšku bodů na mapě</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j) Určit vzdálenost terénních a místopisných bodů v terénu</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0827"/>
        <w:rPr>
          <w:rStyle w:val="C3"/>
          <w:rtl w:val="0"/>
        </w:rPr>
      </w:pPr>
    </w:p>
    <w:p>
      <w:pPr>
        <w:pStyle w:val="P13"/>
        <w:framePr w:w="6658" w:h="249" w:hRule="exact" w:wrap="none" w:vAnchor="page" w:hAnchor="margin" w:x="71" w:y="10883"/>
        <w:rPr>
          <w:rStyle w:val="C11"/>
          <w:rtl w:val="0"/>
        </w:rPr>
      </w:pPr>
      <w:r>
        <w:rPr>
          <w:rStyle w:val="C11"/>
          <w:rtl w:val="0"/>
        </w:rPr>
        <w:t>k) Určit světové strany pomocí technických pomůcek i bez pomůcek</w:t>
      </w:r>
    </w:p>
    <w:p>
      <w:pPr>
        <w:pStyle w:val="P28"/>
        <w:framePr w:w="3921" w:h="376" w:hRule="exact" w:wrap="none" w:vAnchor="page" w:hAnchor="margin" w:x="6800" w:y="10827"/>
        <w:rPr>
          <w:rStyle w:val="C3"/>
          <w:rtl w:val="0"/>
        </w:rPr>
      </w:pPr>
    </w:p>
    <w:p>
      <w:pPr>
        <w:pStyle w:val="P29"/>
        <w:framePr w:w="3839" w:h="249" w:hRule="exact" w:wrap="none" w:vAnchor="page" w:hAnchor="margin" w:x="6856" w:y="10883"/>
        <w:rPr>
          <w:rStyle w:val="C21"/>
          <w:rtl w:val="0"/>
        </w:rPr>
      </w:pPr>
      <w:r>
        <w:rPr>
          <w:rStyle w:val="C21"/>
          <w:rtl w:val="0"/>
        </w:rPr>
        <w:t>Praktické předvedení a ústní ověření</w:t>
      </w:r>
    </w:p>
    <w:p>
      <w:pPr>
        <w:pStyle w:val="P16"/>
        <w:framePr w:w="6710" w:h="376" w:hRule="exact" w:wrap="none" w:vAnchor="page" w:hAnchor="margin" w:x="45" w:y="11203"/>
        <w:rPr>
          <w:rStyle w:val="C3"/>
          <w:rtl w:val="0"/>
        </w:rPr>
      </w:pPr>
    </w:p>
    <w:p>
      <w:pPr>
        <w:pStyle w:val="P17"/>
        <w:framePr w:w="6658" w:h="249" w:hRule="exact" w:wrap="none" w:vAnchor="page" w:hAnchor="margin" w:x="71" w:y="11259"/>
        <w:rPr>
          <w:rStyle w:val="C13"/>
          <w:rtl w:val="0"/>
        </w:rPr>
      </w:pPr>
      <w:r>
        <w:rPr>
          <w:rStyle w:val="C13"/>
          <w:rtl w:val="0"/>
        </w:rPr>
        <w:t>l) Pracovat se satelitním navigačním systémem, určit polohu</w:t>
      </w:r>
    </w:p>
    <w:p>
      <w:pPr>
        <w:pStyle w:val="P30"/>
        <w:framePr w:w="3921" w:h="376" w:hRule="exact" w:wrap="none" w:vAnchor="page" w:hAnchor="margin" w:x="6800" w:y="11203"/>
        <w:rPr>
          <w:rStyle w:val="C3"/>
          <w:rtl w:val="0"/>
        </w:rPr>
      </w:pPr>
    </w:p>
    <w:p>
      <w:pPr>
        <w:pStyle w:val="P31"/>
        <w:framePr w:w="3839" w:h="249" w:hRule="exact" w:wrap="none" w:vAnchor="page" w:hAnchor="margin" w:x="6856" w:y="11259"/>
        <w:rPr>
          <w:rStyle w:val="C22"/>
          <w:rtl w:val="0"/>
        </w:rPr>
      </w:pPr>
      <w:r>
        <w:rPr>
          <w:rStyle w:val="C22"/>
          <w:rtl w:val="0"/>
        </w:rPr>
        <w:t>Praktické předvedení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m) Pracovat s elektronickými mapovými aplikacemi</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w:t>
      </w:r>
    </w:p>
    <w:p>
      <w:pPr>
        <w:pStyle w:val="P16"/>
        <w:framePr w:w="6710" w:h="376" w:hRule="exact" w:wrap="none" w:vAnchor="page" w:hAnchor="margin" w:x="45" w:y="11956"/>
        <w:rPr>
          <w:rStyle w:val="C3"/>
          <w:rtl w:val="0"/>
        </w:rPr>
      </w:pPr>
    </w:p>
    <w:p>
      <w:pPr>
        <w:pStyle w:val="P17"/>
        <w:framePr w:w="6658" w:h="249" w:hRule="exact" w:wrap="none" w:vAnchor="page" w:hAnchor="margin" w:x="71" w:y="12012"/>
        <w:rPr>
          <w:rStyle w:val="C13"/>
          <w:rtl w:val="0"/>
        </w:rPr>
      </w:pPr>
      <w:r>
        <w:rPr>
          <w:rStyle w:val="C13"/>
          <w:rtl w:val="0"/>
        </w:rPr>
        <w:t>n) Pracovat s aplikacemi horské služby</w:t>
      </w:r>
    </w:p>
    <w:p>
      <w:pPr>
        <w:pStyle w:val="P30"/>
        <w:framePr w:w="3921" w:h="376" w:hRule="exact" w:wrap="none" w:vAnchor="page" w:hAnchor="margin" w:x="6800" w:y="11956"/>
        <w:rPr>
          <w:rStyle w:val="C3"/>
          <w:rtl w:val="0"/>
        </w:rPr>
      </w:pPr>
    </w:p>
    <w:p>
      <w:pPr>
        <w:pStyle w:val="P31"/>
        <w:framePr w:w="3839" w:h="249" w:hRule="exact" w:wrap="none" w:vAnchor="page" w:hAnchor="margin" w:x="6856" w:y="12012"/>
        <w:rPr>
          <w:rStyle w:val="C22"/>
          <w:rtl w:val="0"/>
        </w:rPr>
      </w:pPr>
      <w:r>
        <w:rPr>
          <w:rStyle w:val="C22"/>
          <w:rtl w:val="0"/>
        </w:rPr>
        <w:t>Praktické předvedení</w:t>
      </w:r>
    </w:p>
    <w:p>
      <w:pPr>
        <w:pStyle w:val="P32"/>
        <w:framePr w:w="10710" w:h="248" w:hRule="exact" w:wrap="none" w:vAnchor="page" w:hAnchor="margin" w:x="28" w:y="12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horské služby, 29.4.2026 0:01:26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https://nsp.cz/jednotka-prace/psovod-horske-sluzby#zdravotni-zpusobilost).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způsobilostí, u kterých je nezbytná přítomnost třetích osob jsou přítomni figuranti.</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psa (bez kterého není možné zkoušku konat) upřesní autorizovaná osoba a vycházejí z následujících předpokladů: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nebo vykastrovaná fena jakéhokoliv plemene minimální věk 12 měsíců,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konstituce a správný typ vyšší nervové činnosti odpovídající požadavkům pro nasazení při zásahu,</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příprava a požadovaný stupeň vycvičenosti,</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fyzická způsobilost s požadovanou vytrvalostí, je však nutno přihlížet ke zvýšeným nárokům na fyzickou kondici a odolnost vůči klimatickým podmínkám,</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veterinární prohlídka a převozní povolení,</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je registrován u organizace, která je členem IKAR.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pes dle výše uvedených požadavků, batoh, čelová svítilna, lékárnička člena horské služby, vysílačka, pevná obuv, úvazek pro práci ve výškách, dohledávací světlomet, GPS, mobilní telefon.</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Zimní období: pes dle výše uvedených požadavků, batoh, čelová svítilna, lékárnička člena horské služby, vysílačka, lavinová sonda, lavinová lopatka, lavinový vyhledávač, skialpinistická výzbroj a výstroj, mačky, cepín, pevná obuv, úvazek pro práci ve výškách, dohledávací světlomet, GPS, mobilní telefon.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psa: stahovací obojek hladký, vodítko, náhubek, postroj pod vrtulník, záchranná dečka, lavinový vysílač, osvětlení pro práci v noci, GPS lokátor.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Použití psů pro vyhledávání v horském terénu, kritéria b) a c): ověření je možné provést v jakoukoli denní či noční dobu a v jakémkoliv ročním období.</w:t>
      </w:r>
    </w:p>
    <w:p>
      <w:pPr>
        <w:pStyle w:val="P33"/>
        <w:framePr w:w="10766" w:h="1837" w:hRule="exact" w:wrap="none" w:vAnchor="page" w:hAnchor="margin" w:x="0" w:y="13750"/>
        <w:rPr>
          <w:rStyle w:val="C3"/>
          <w:rtl w:val="0"/>
        </w:rPr>
      </w:pPr>
    </w:p>
    <w:p>
      <w:pPr>
        <w:pStyle w:val="P35"/>
        <w:framePr w:w="10710" w:h="340" w:hRule="exact" w:wrap="none" w:vAnchor="page" w:hAnchor="margin" w:x="28" w:y="13750"/>
        <w:rPr>
          <w:rStyle w:val="C25"/>
          <w:rtl w:val="0"/>
        </w:rPr>
      </w:pPr>
      <w:r>
        <w:rPr>
          <w:rStyle w:val="C25"/>
          <w:rtl w:val="0"/>
        </w:rPr>
        <w:t>Výsledné hodnocení</w:t>
      </w:r>
    </w:p>
    <w:p>
      <w:pPr>
        <w:keepNext w:val="0"/>
        <w:keepLines w:val="0"/>
        <w:framePr w:w="10766" w:h="1497" w:hRule="exact" w:wrap="none" w:vAnchor="page" w:hAnchor="margin" w:x="0" w:y="14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Psovod/psovodka horské služby, 29.4.2026 0:01:26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člen zkušební komise není členem lavinové komise Horské služby, musí být zkoušce přítomna osoba, která tento požadavek splňuje. Její hlas je pouze poradní.</w:t>
      </w:r>
    </w:p>
    <w:p>
      <w:pPr>
        <w:pStyle w:val="P33"/>
        <w:framePr w:w="10766" w:h="7411" w:hRule="exact" w:wrap="none" w:vAnchor="page" w:hAnchor="margin" w:x="0" w:y="4458"/>
        <w:rPr>
          <w:rStyle w:val="C3"/>
          <w:rtl w:val="0"/>
        </w:rPr>
      </w:pPr>
    </w:p>
    <w:p>
      <w:pPr>
        <w:pStyle w:val="P35"/>
        <w:framePr w:w="10710" w:h="547" w:hRule="exact" w:wrap="none" w:vAnchor="page" w:hAnchor="margin" w:x="28" w:y="44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65-024-H Psovod/psovodka horské služby a alespoň 5 let odborné praxe v Horské službě, o. p. s.</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horské služby a alespoň 5 let odborné praxe v Horské službě, o. p. s.</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Absolvent atestační zkoušky Horské služby a člen kynologické komise Horské služby a alespoň 5 let odborné praxe v Horské službě, o. p. s. Dokládá se potvrzením ředitele Horské služby.</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50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Psovod/psovodka horské služby, 29.4.2026 0:01:26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v rozsahu používaného vybavení Horské služby ČR, o. p. s. - materiální vybavení pro zajištění bezpečnosti figurantů (lavinový vyhledávač, lopata, vysílačka), prostředky pro transport figurantů, psovoda a psa na cvičný prostor (sněžný skútr, čtyřkolka)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požadovaným softwarem ke sledování a vyhodnocení průběhu pátrací akce</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prostor požadovaného rozsahu s přípravou pro figuranty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autorizovaná osoba)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902"/>
        <w:rPr>
          <w:rStyle w:val="C3"/>
          <w:rtl w:val="0"/>
        </w:rPr>
      </w:pPr>
    </w:p>
    <w:p>
      <w:pPr>
        <w:pStyle w:val="P35"/>
        <w:framePr w:w="10710" w:h="340" w:hRule="exact" w:wrap="none" w:vAnchor="page" w:hAnchor="margin" w:x="28" w:y="6902"/>
        <w:rPr>
          <w:rStyle w:val="C25"/>
          <w:rtl w:val="0"/>
        </w:rPr>
      </w:pPr>
      <w:r>
        <w:rPr>
          <w:rStyle w:val="C25"/>
          <w:rtl w:val="0"/>
        </w:rPr>
        <w:t>Doba přípravy na zkoušku</w:t>
      </w:r>
    </w:p>
    <w:p>
      <w:pPr>
        <w:keepNext w:val="0"/>
        <w:keepLines w:val="0"/>
        <w:framePr w:w="10766" w:h="806"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pro vykonání zkoušky</w:t>
      </w:r>
    </w:p>
    <w:p>
      <w:pPr>
        <w:keepNext w:val="0"/>
        <w:keepLines w:val="0"/>
        <w:framePr w:w="10766" w:h="806"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je rozložena do více dnů dle charakteru úkolů a sezóny.</w:t>
      </w:r>
    </w:p>
    <w:p>
      <w:pPr>
        <w:pStyle w:val="P21"/>
        <w:framePr w:w="7654" w:h="331" w:hRule="exact" w:wrap="none" w:vAnchor="page" w:hAnchor="margin" w:x="28" w:y="15940"/>
        <w:rPr>
          <w:rStyle w:val="C16"/>
          <w:rtl w:val="0"/>
        </w:rPr>
      </w:pPr>
      <w:r>
        <w:rPr>
          <w:rStyle w:val="C16"/>
          <w:rtl w:val="0"/>
        </w:rPr>
        <w:t>Psovod/psovodka horské služby, 29.4.2026 0:01:26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Psovod/psovodka horské služby, 29.4.2026 0:01:26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162A0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512A1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055EF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F93ABA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