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ABC1661" Type="http://schemas.openxmlformats.org/officeDocument/2006/relationships/officeDocument" Target="/word/document.xml" /><Relationship Id="coreR5ABC1661" Type="http://schemas.openxmlformats.org/package/2006/relationships/metadata/core-properties" Target="/docProps/core.xml" /><Relationship Id="customR5ABC166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Psovod/psovodka horské služby (kód: 65-024-H)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Gastronomie, hotelnictví a turismus (kód: 65)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Psovod horské služby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Psovod/psovodka horské služby, 29.4.2026 0:00:47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376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Horská služba ČR, o.p.s.</w:t>
      </w:r>
    </w:p>
    <w:p>
      <w:pPr>
        <w:pStyle w:val="P15"/>
        <w:framePr w:w="2784" w:h="376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54351 Špindlerův Mlýn 260,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Psovod/psovodka horské služby, 29.4.2026 0:00:47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