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1EE6" Type="http://schemas.openxmlformats.org/officeDocument/2006/relationships/officeDocument" Target="/word/document.xml" /><Relationship Id="coreR7B01EE6" Type="http://schemas.openxmlformats.org/package/2006/relationships/metadata/core-properties" Target="/docProps/core.xml" /><Relationship Id="customR7B01E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plovoucích podlah (kód: 36-035-H)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Zhotovení podkladu z velkoplošných desek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plovoucích podlah před pokládkou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Výpočet spotřeby materiálů pro provádění podlah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plovoucích lamelových podlah včetně konečných úprav povrchu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Opravy, údržba a ošetřování plovoucích podlah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provádění podlah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07.10.2009 do: 10.02.2022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plovoucích podlah,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plovoucích podlah,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plovoucích podlah,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