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A8EDAB" Type="http://schemas.openxmlformats.org/officeDocument/2006/relationships/officeDocument" Target="/word/document.xml" /><Relationship Id="coreR72A8EDAB" Type="http://schemas.openxmlformats.org/package/2006/relationships/metadata/core-properties" Target="/docProps/core.xml" /><Relationship Id="customR72A8ED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plovoucích podlah (kód: 36-035-H)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dokumentaci a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pro provádění podlah předepsaných normami, výrobci stavebních materiálů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a materiálů pro provádění podlah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úprava a převzetí pracoviště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používání a údržba nástrojů, nářadí a pracovních pomůcek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Zhotovení podkladu z velkoplošných desek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Posouzení kvality materiálů a příslušenství dostupnými prostředky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Měření a rozměřování plovoucích podlah před pokládkou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Výpočet spotřeby materiálů pro provádění podlah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plovoucích lamelových podlah včetně konečných úprav povrchu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Opravy, údržba a ošetřování plovoucích podlah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2</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údržba strojů a zařízení pro provádění podlah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Nakládání s odpady</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2</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07.10.2009 do: 10.02.2022</w:t>
      </w:r>
    </w:p>
    <w:p>
      <w:pPr>
        <w:pStyle w:val="P21"/>
        <w:framePr w:w="7654" w:h="331" w:hRule="exact" w:wrap="none" w:vAnchor="page" w:hAnchor="margin" w:x="28" w:y="15940"/>
        <w:rPr>
          <w:rStyle w:val="C16"/>
          <w:rtl w:val="0"/>
        </w:rPr>
      </w:pPr>
      <w:r>
        <w:rPr>
          <w:rStyle w:val="C16"/>
          <w:rtl w:val="0"/>
        </w:rPr>
        <w:t>Podlahář plovoucích podlah, 20.9.2026 4:43:00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dokumentaci a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druhy stavebních výkresů a dokumentace podle druhů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vysvětlením a použitím výkresů</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prováděcí stavební výkresy související s podlahářskými pracemi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vysvětlením a použitím výkresů</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Zhotovit jednoduchý technický náčrt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vysvětlením a použitím výkresů</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technických podkladech pro provádění podlah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Rozlišit druhy norem a technické dokumentace, vysvětlit její důležitost pro provádění plovoucích podlah</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Pracovat s technickou dokumentací s vysvětlením</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Použít normy a technickou dokumentaci pro řešení zadaného pracovního úkolu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Pracovat s technickou dokumentací s vysvětlením</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Pracovat s dokumentací plovoucích podlah – technickými listy, firemními informačními materiály</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Vyhledat zadané informace</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547" w:hRule="exact" w:wrap="none" w:vAnchor="page" w:hAnchor="margin" w:x="28" w:y="9082"/>
        <w:rPr>
          <w:rStyle w:val="C18"/>
          <w:rtl w:val="0"/>
        </w:rPr>
      </w:pPr>
      <w:r>
        <w:rPr>
          <w:rStyle w:val="C18"/>
          <w:rtl w:val="0"/>
        </w:rPr>
        <w:t>Orientace v technologických postupech pro provádění podlah předepsaných normami, výrobci stavebních materiálů nebo projektanty</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376" w:hRule="exact" w:wrap="none" w:vAnchor="page" w:hAnchor="margin" w:x="45" w:y="10105"/>
        <w:rPr>
          <w:rStyle w:val="C3"/>
          <w:rtl w:val="0"/>
        </w:rPr>
      </w:pPr>
    </w:p>
    <w:p>
      <w:pPr>
        <w:pStyle w:val="P13"/>
        <w:framePr w:w="6658" w:h="249" w:hRule="exact" w:wrap="none" w:vAnchor="page" w:hAnchor="margin" w:x="71" w:y="10161"/>
        <w:rPr>
          <w:rStyle w:val="C11"/>
          <w:rtl w:val="0"/>
        </w:rPr>
      </w:pPr>
      <w:r>
        <w:rPr>
          <w:rStyle w:val="C11"/>
          <w:rtl w:val="0"/>
        </w:rPr>
        <w:t>a) Vybrat technologický postup vhodný pro zadaný pracovní úkol</w:t>
      </w:r>
    </w:p>
    <w:p>
      <w:pPr>
        <w:pStyle w:val="P28"/>
        <w:framePr w:w="3921" w:h="376" w:hRule="exact" w:wrap="none" w:vAnchor="page" w:hAnchor="margin" w:x="6800" w:y="10105"/>
        <w:rPr>
          <w:rStyle w:val="C3"/>
          <w:rtl w:val="0"/>
        </w:rPr>
      </w:pPr>
    </w:p>
    <w:p>
      <w:pPr>
        <w:pStyle w:val="P29"/>
        <w:framePr w:w="3839" w:h="249" w:hRule="exact" w:wrap="none" w:vAnchor="page" w:hAnchor="margin" w:x="6856" w:y="10161"/>
        <w:rPr>
          <w:rStyle w:val="C21"/>
          <w:rtl w:val="0"/>
        </w:rPr>
      </w:pPr>
      <w:r>
        <w:rPr>
          <w:rStyle w:val="C21"/>
          <w:rtl w:val="0"/>
        </w:rPr>
        <w:t>Slovně s odůvodněním</w:t>
      </w:r>
    </w:p>
    <w:p>
      <w:pPr>
        <w:pStyle w:val="P16"/>
        <w:framePr w:w="6710" w:h="376" w:hRule="exact" w:wrap="none" w:vAnchor="page" w:hAnchor="margin" w:x="45" w:y="10481"/>
        <w:rPr>
          <w:rStyle w:val="C3"/>
          <w:rtl w:val="0"/>
        </w:rPr>
      </w:pPr>
    </w:p>
    <w:p>
      <w:pPr>
        <w:pStyle w:val="P17"/>
        <w:framePr w:w="6658" w:h="249" w:hRule="exact" w:wrap="none" w:vAnchor="page" w:hAnchor="margin" w:x="71" w:y="10537"/>
        <w:rPr>
          <w:rStyle w:val="C13"/>
          <w:rtl w:val="0"/>
        </w:rPr>
      </w:pPr>
      <w:r>
        <w:rPr>
          <w:rStyle w:val="C13"/>
          <w:rtl w:val="0"/>
        </w:rPr>
        <w:t>b) Vysvětlit technologický postup a zdůvodnit výběr</w:t>
      </w:r>
    </w:p>
    <w:p>
      <w:pPr>
        <w:pStyle w:val="P30"/>
        <w:framePr w:w="3921" w:h="376" w:hRule="exact" w:wrap="none" w:vAnchor="page" w:hAnchor="margin" w:x="6800" w:y="10481"/>
        <w:rPr>
          <w:rStyle w:val="C3"/>
          <w:rtl w:val="0"/>
        </w:rPr>
      </w:pPr>
    </w:p>
    <w:p>
      <w:pPr>
        <w:pStyle w:val="P31"/>
        <w:framePr w:w="3839" w:h="249" w:hRule="exact" w:wrap="none" w:vAnchor="page" w:hAnchor="margin" w:x="6856" w:y="10537"/>
        <w:rPr>
          <w:rStyle w:val="C22"/>
          <w:rtl w:val="0"/>
        </w:rPr>
      </w:pPr>
      <w:r>
        <w:rPr>
          <w:rStyle w:val="C22"/>
          <w:rtl w:val="0"/>
        </w:rPr>
        <w:t>Slovně s odůvodněním</w:t>
      </w:r>
    </w:p>
    <w:p>
      <w:pPr>
        <w:pStyle w:val="P32"/>
        <w:framePr w:w="10710" w:h="248" w:hRule="exact" w:wrap="none" w:vAnchor="page" w:hAnchor="margin" w:x="28" w:y="10971"/>
        <w:rPr>
          <w:rStyle w:val="C23"/>
          <w:rtl w:val="0"/>
        </w:rPr>
      </w:pPr>
      <w:r>
        <w:rPr>
          <w:rStyle w:val="C23"/>
          <w:rtl w:val="0"/>
        </w:rPr>
        <w:t>Je třeba splnit obě kritéria.</w:t>
      </w:r>
    </w:p>
    <w:p>
      <w:pPr>
        <w:pStyle w:val="P23"/>
        <w:framePr w:w="10710" w:h="340" w:hRule="exact" w:wrap="none" w:vAnchor="page" w:hAnchor="margin" w:x="28" w:y="11406"/>
        <w:rPr>
          <w:rStyle w:val="C18"/>
          <w:rtl w:val="0"/>
        </w:rPr>
      </w:pPr>
      <w:r>
        <w:rPr>
          <w:rStyle w:val="C18"/>
          <w:rtl w:val="0"/>
        </w:rPr>
        <w:t>Návrh pracovních postupů a materiálů pro provádění podlah</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a) Navrhnout vhodný pracovní postup pro zadaný pracovní úkol</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Písemně s odůvodněním</w:t>
      </w:r>
    </w:p>
    <w:p>
      <w:pPr>
        <w:pStyle w:val="P16"/>
        <w:framePr w:w="6710" w:h="376" w:hRule="exact" w:wrap="none" w:vAnchor="page" w:hAnchor="margin" w:x="45" w:y="12598"/>
        <w:rPr>
          <w:rStyle w:val="C3"/>
          <w:rtl w:val="0"/>
        </w:rPr>
      </w:pPr>
    </w:p>
    <w:p>
      <w:pPr>
        <w:pStyle w:val="P17"/>
        <w:framePr w:w="6658" w:h="249" w:hRule="exact" w:wrap="none" w:vAnchor="page" w:hAnchor="margin" w:x="71" w:y="12654"/>
        <w:rPr>
          <w:rStyle w:val="C13"/>
          <w:rtl w:val="0"/>
        </w:rPr>
      </w:pPr>
      <w:r>
        <w:rPr>
          <w:rStyle w:val="C13"/>
          <w:rtl w:val="0"/>
        </w:rPr>
        <w:t>b) Vysvětlit a odůvodnit pracovní postup</w:t>
      </w:r>
    </w:p>
    <w:p>
      <w:pPr>
        <w:pStyle w:val="P30"/>
        <w:framePr w:w="3921" w:h="376" w:hRule="exact" w:wrap="none" w:vAnchor="page" w:hAnchor="margin" w:x="6800" w:y="12598"/>
        <w:rPr>
          <w:rStyle w:val="C3"/>
          <w:rtl w:val="0"/>
        </w:rPr>
      </w:pPr>
    </w:p>
    <w:p>
      <w:pPr>
        <w:pStyle w:val="P31"/>
        <w:framePr w:w="3839" w:h="249" w:hRule="exact" w:wrap="none" w:vAnchor="page" w:hAnchor="margin" w:x="6856" w:y="12654"/>
        <w:rPr>
          <w:rStyle w:val="C22"/>
          <w:rtl w:val="0"/>
        </w:rPr>
      </w:pPr>
      <w:r>
        <w:rPr>
          <w:rStyle w:val="C22"/>
          <w:rtl w:val="0"/>
        </w:rPr>
        <w:t>Písemně s odůvodněním</w:t>
      </w:r>
    </w:p>
    <w:p>
      <w:pPr>
        <w:pStyle w:val="P12"/>
        <w:framePr w:w="6710" w:h="376" w:hRule="exact" w:wrap="none" w:vAnchor="page" w:hAnchor="margin" w:x="45" w:y="12974"/>
        <w:rPr>
          <w:rStyle w:val="C3"/>
          <w:rtl w:val="0"/>
        </w:rPr>
      </w:pPr>
    </w:p>
    <w:p>
      <w:pPr>
        <w:pStyle w:val="P13"/>
        <w:framePr w:w="6658" w:h="249" w:hRule="exact" w:wrap="none" w:vAnchor="page" w:hAnchor="margin" w:x="71" w:y="13030"/>
        <w:rPr>
          <w:rStyle w:val="C11"/>
          <w:rtl w:val="0"/>
        </w:rPr>
      </w:pPr>
      <w:r>
        <w:rPr>
          <w:rStyle w:val="C11"/>
          <w:rtl w:val="0"/>
        </w:rPr>
        <w:t>c) Navrhnout vhodný materiál pro zadaný pracovní úkol</w:t>
      </w:r>
    </w:p>
    <w:p>
      <w:pPr>
        <w:pStyle w:val="P28"/>
        <w:framePr w:w="3921" w:h="376" w:hRule="exact" w:wrap="none" w:vAnchor="page" w:hAnchor="margin" w:x="6800" w:y="12974"/>
        <w:rPr>
          <w:rStyle w:val="C3"/>
          <w:rtl w:val="0"/>
        </w:rPr>
      </w:pPr>
    </w:p>
    <w:p>
      <w:pPr>
        <w:pStyle w:val="P29"/>
        <w:framePr w:w="3839" w:h="249" w:hRule="exact" w:wrap="none" w:vAnchor="page" w:hAnchor="margin" w:x="6856" w:y="13030"/>
        <w:rPr>
          <w:rStyle w:val="C21"/>
          <w:rtl w:val="0"/>
        </w:rPr>
      </w:pPr>
      <w:r>
        <w:rPr>
          <w:rStyle w:val="C21"/>
          <w:rtl w:val="0"/>
        </w:rPr>
        <w:t>Písemně s odůvodněním</w:t>
      </w:r>
    </w:p>
    <w:p>
      <w:pPr>
        <w:pStyle w:val="P32"/>
        <w:framePr w:w="10710" w:h="248" w:hRule="exact" w:wrap="none" w:vAnchor="page" w:hAnchor="margin" w:x="28" w:y="13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plovoucích podlah, 20.9.2026 4:43:00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kontrolované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odůvodněním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podklad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odůvodněním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Zvolit vhodný typ měřícího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odůvodněním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Zvolit a provést nutné zkoušky podkladu (rovinnost, vlhkost, tvrdost)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odůvodněním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Interpretovat výsledky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Slovně s odůvodněním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vhodnou úpravu podkladu pro položení plovoucí lamelové podlahy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odůvodněním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Zpracovat předávací protokol</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Písemně</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Volba, používání a údržba nástrojů, nářadí a pracovních pomůcek</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a) Zvolit a používat nástroje a ruční nářadí, vysvětlit údržbu</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s odůvodněním nebo slovně s vysvětlením</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Zvolit a používat mechanizované nářadí, vysvětlit údržbu</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 s odůvodněním nebo slovně s vysvětlením</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Zvolit a používat osobní ochranné pracovní prostředky</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s odůvodněním nebo slovně s vysvětlením</w:t>
      </w:r>
    </w:p>
    <w:p>
      <w:pPr>
        <w:pStyle w:val="P16"/>
        <w:framePr w:w="6710" w:h="607" w:hRule="exact" w:wrap="none" w:vAnchor="page" w:hAnchor="margin" w:x="45" w:y="8788"/>
        <w:rPr>
          <w:rStyle w:val="C3"/>
          <w:rtl w:val="0"/>
        </w:rPr>
      </w:pPr>
    </w:p>
    <w:p>
      <w:pPr>
        <w:pStyle w:val="P17"/>
        <w:framePr w:w="6658" w:h="480" w:hRule="exact" w:wrap="none" w:vAnchor="page" w:hAnchor="margin" w:x="71" w:y="8844"/>
        <w:rPr>
          <w:rStyle w:val="C13"/>
          <w:rtl w:val="0"/>
        </w:rPr>
      </w:pPr>
      <w:r>
        <w:rPr>
          <w:rStyle w:val="C13"/>
          <w:rtl w:val="0"/>
        </w:rPr>
        <w:t>d) Vysvětlit pravidla bezpečnosti práce a ochrany zdraví při práci (BOZP) s nářadím</w:t>
      </w:r>
    </w:p>
    <w:p>
      <w:pPr>
        <w:pStyle w:val="P30"/>
        <w:framePr w:w="3921" w:h="607" w:hRule="exact" w:wrap="none" w:vAnchor="page" w:hAnchor="margin" w:x="6800" w:y="8788"/>
        <w:rPr>
          <w:rStyle w:val="C3"/>
          <w:rtl w:val="0"/>
        </w:rPr>
      </w:pPr>
    </w:p>
    <w:p>
      <w:pPr>
        <w:pStyle w:val="P31"/>
        <w:framePr w:w="3839" w:h="480" w:hRule="exact" w:wrap="none" w:vAnchor="page" w:hAnchor="margin" w:x="6856" w:y="8844"/>
        <w:rPr>
          <w:rStyle w:val="C22"/>
          <w:rtl w:val="0"/>
        </w:rPr>
      </w:pPr>
      <w:r>
        <w:rPr>
          <w:rStyle w:val="C22"/>
          <w:rtl w:val="0"/>
        </w:rPr>
        <w:t>Slovně s vysvětlením</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e) Vysvětlit zásady požární ochrany (PO)</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Slovně s vysvětlením</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Zhotovení podkladu z velkoplošných desek</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a) Popsat způsob zhotovení podkladu z velkoplošných desek (OSB, sádrovláknitých, cementových)</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Slovně s odůvodněním</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Zhotovit podklad z vybraných velkoplošných desek</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32"/>
        <w:framePr w:w="10710" w:h="248" w:hRule="exact" w:wrap="none" w:vAnchor="page" w:hAnchor="margin" w:x="28" w:y="12233"/>
        <w:rPr>
          <w:rStyle w:val="C23"/>
          <w:rtl w:val="0"/>
        </w:rPr>
      </w:pPr>
      <w:r>
        <w:rPr>
          <w:rStyle w:val="C23"/>
          <w:rtl w:val="0"/>
        </w:rPr>
        <w:t>Je třeba splnit obě kritéria.</w:t>
      </w:r>
    </w:p>
    <w:p>
      <w:pPr>
        <w:pStyle w:val="P23"/>
        <w:framePr w:w="10710" w:h="340" w:hRule="exact" w:wrap="none" w:vAnchor="page" w:hAnchor="margin" w:x="28" w:y="12668"/>
        <w:rPr>
          <w:rStyle w:val="C18"/>
          <w:rtl w:val="0"/>
        </w:rPr>
      </w:pPr>
      <w:r>
        <w:rPr>
          <w:rStyle w:val="C18"/>
          <w:rtl w:val="0"/>
        </w:rPr>
        <w:t>Posouzení kvality materiálů a příslušenství dostupnými prostředky</w:t>
      </w:r>
    </w:p>
    <w:p>
      <w:pPr>
        <w:pStyle w:val="P24"/>
        <w:framePr w:w="6713" w:h="376" w:hRule="exact" w:wrap="none" w:vAnchor="page" w:hAnchor="margin" w:x="45" w:y="13107"/>
        <w:rPr>
          <w:rStyle w:val="C3"/>
          <w:rtl w:val="0"/>
        </w:rPr>
      </w:pPr>
    </w:p>
    <w:p>
      <w:pPr>
        <w:pStyle w:val="P25"/>
        <w:framePr w:w="6661" w:h="249" w:hRule="exact" w:wrap="none" w:vAnchor="page" w:hAnchor="margin" w:x="71" w:y="13178"/>
        <w:rPr>
          <w:rStyle w:val="C19"/>
          <w:rtl w:val="0"/>
        </w:rPr>
      </w:pPr>
      <w:r>
        <w:rPr>
          <w:rStyle w:val="C19"/>
          <w:rtl w:val="0"/>
        </w:rPr>
        <w:t>Kritéria hodnocení</w:t>
      </w:r>
    </w:p>
    <w:p>
      <w:pPr>
        <w:pStyle w:val="P26"/>
        <w:framePr w:w="3918" w:h="376" w:hRule="exact" w:wrap="none" w:vAnchor="page" w:hAnchor="margin" w:x="6803" w:y="13107"/>
        <w:rPr>
          <w:rStyle w:val="C3"/>
          <w:rtl w:val="0"/>
        </w:rPr>
      </w:pPr>
    </w:p>
    <w:p>
      <w:pPr>
        <w:pStyle w:val="P27"/>
        <w:framePr w:w="3836" w:h="249" w:hRule="exact" w:wrap="none" w:vAnchor="page" w:hAnchor="margin" w:x="6859" w:y="13178"/>
        <w:rPr>
          <w:rStyle w:val="C20"/>
          <w:rtl w:val="0"/>
        </w:rPr>
      </w:pPr>
      <w:r>
        <w:rPr>
          <w:rStyle w:val="C20"/>
          <w:rtl w:val="0"/>
        </w:rPr>
        <w:t>Způsoby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a) Popsat kvalitativní ukazatele</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Písemně</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Posoudit kvalitu konkrétního materiálu (nášlapné vrstvy)</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 s odůvodněním</w:t>
      </w:r>
    </w:p>
    <w:p>
      <w:pPr>
        <w:pStyle w:val="P32"/>
        <w:framePr w:w="10710" w:h="248" w:hRule="exact" w:wrap="none" w:vAnchor="page" w:hAnchor="margin" w:x="28" w:y="143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plovoucích podlah, 20.9.2026 4:43:00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plovoucích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pracovní pomůcky a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plochy měřením nebo čtením výkresu s výpočtem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Písemným výpočtem, praktické předvedení s odůvodněním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Zaměřit navazující stavební konstrukce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Písemným výpočtem, praktické předvedení s odůvodněním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Zaměřit výšku čisté podlahy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Písemným výpočtem, praktické předvedení s odůvodněním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Rozvrhnout podlahu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Písemným výpočtem, praktické předvedení s odůvodněním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Výpočet spotřeby materiálů pro provádění podlah</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provedení s písemným výpočtem</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Vypočítat spotřebu potřebného materiálu</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provedení s písemným výpočtem</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Provést ocenění materiálu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provedení s písemným výpočtem</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Provádění plovoucích lamelových podlah včetně konečných úprav povrchu</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Položit zvukově izolační podložku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s vysvětlením</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Položit lamelovou krytinu lepenou v drážce na připravený podklad</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s vysvětlením</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Položit lamelovou krytinu se zámkovým spojem na připravený podklad</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 s vysvětlením</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Položit lamelovou podlahu s vloženými díly (vzory)</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s vysvětlením</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e) Napojit podlahu na okolní konstrukce (lištování, dilatace)</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Praktické předvedení s vysvětlením</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f) Provést kontrolu hotové podlahy</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 s vysvětlením</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g) Vysvětlit požadavky na kročejovou neprůzvučnost</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Slovně nebo písemně s vysvětlením</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h) Zpracovat předávací protokol</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Slovně nebo písemně s vysvětlením</w:t>
      </w:r>
    </w:p>
    <w:p>
      <w:pPr>
        <w:pStyle w:val="P32"/>
        <w:framePr w:w="10710" w:h="248" w:hRule="exact" w:wrap="none" w:vAnchor="page" w:hAnchor="margin" w:x="28" w:y="12985"/>
        <w:rPr>
          <w:rStyle w:val="C23"/>
          <w:rtl w:val="0"/>
        </w:rPr>
      </w:pPr>
      <w:r>
        <w:rPr>
          <w:rStyle w:val="C23"/>
          <w:rtl w:val="0"/>
        </w:rPr>
        <w:t>Je třeba splnit všechna kritéria, d) stačí slovně s vysvětlením.</w:t>
      </w:r>
    </w:p>
    <w:p>
      <w:pPr>
        <w:pStyle w:val="P21"/>
        <w:framePr w:w="7654" w:h="331" w:hRule="exact" w:wrap="none" w:vAnchor="page" w:hAnchor="margin" w:x="28" w:y="15940"/>
        <w:rPr>
          <w:rStyle w:val="C16"/>
          <w:rtl w:val="0"/>
        </w:rPr>
      </w:pPr>
      <w:r>
        <w:rPr>
          <w:rStyle w:val="C16"/>
          <w:rtl w:val="0"/>
        </w:rPr>
        <w:t>Podlahář plovoucích podlah, 20.9.2026 4:43:00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údržba a ošetřování plovoucích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stav stávající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výkladem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Rozpoznat vady a určit jejich příčinu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výkladem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vhodný způsob sanace podlahy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výkladem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vhodný způsob údržby a ošetřování nové podlahy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Slovně s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a údržba strojů a zařízení pro provádění podlah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Používat stroje a zařízení pro úpravu podkladu zadané plovoucí podlahy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Používat stroje a zařízení pro provedení zadané plovoucí podlahy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vysvětlením</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Používat stroje a zařízení pro provedení dokončovacích prací plovoucí podlahy</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a popsat opravy a údržbu strojů a strojních zařízení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e) Vysvětlit předpisy BOZP a hygieny práce, používání osobních ochranných pracovních prostředků</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Písemně nebo slovně</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Nakládání s odpady</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Slovně s odůvodněním</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Vysvětlit označování výrobků z hlediska nebezpečných látek</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Slovně s odůvodněním</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Popsat vliv profesních činností na životní prostředí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Slovně s odůvodněním</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Popsat způsoby skladování a manipulace s materiály</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Slovně s odůvodněním</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Popsat způsoby nakládání s odpady při podlahářských pracích</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Slovně s odůvodněním</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plovoucích podlah, 20.9.2026 4:43:00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(např. pracovní postup)</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výsledek procesu (výpočet hodnot, výrobek)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i výsledek (pracovní postup na jehož konci je výsledek – hotové dílo)</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způsobilostí, zkoušející rozpracuje (upřesní) kritéria hodnocení tak, aby odpovídala konkrétnímu zadání. Přitom nemůže měnit obecný charakter kritérií hodnocení ani žádné povinné kritérium vypustit.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 Zkoušení lze variantně řešit jako týmovou práci s tím, že jednotliví uchazeči budou v týmu zastávat jak roli řídícího, tak provádějícího pracovníka.</w:t>
      </w:r>
    </w:p>
    <w:p>
      <w:pPr>
        <w:pStyle w:val="P33"/>
        <w:framePr w:w="10766" w:h="2068"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72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575"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Podlahář plovoucích podlah, 20.9.2026 4:43:00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s praxí v délce minimálně 5 let ve funkci osoby zodpovědné za realizace podlahářských zakázek (např. technik firmy, majitel firmy se zaměstnanci atd.),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se stavebním zaměřením s praxí v délce minimálně 3 roky ve funkci osoby podílející se na realizaci podlahářských zakázek (např. učitele prakticky zaměřených odborných předmětů, stavbyvedoucí atd.),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s praxí v délce minimálně 2 roky ve funkci osoby podílející se na realizaci podlahářských zakázek,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351" w:hRule="exact" w:wrap="none" w:vAnchor="page" w:hAnchor="margin" w:x="0" w:y="9307"/>
        <w:rPr>
          <w:rStyle w:val="C3"/>
          <w:rtl w:val="0"/>
        </w:rPr>
      </w:pPr>
    </w:p>
    <w:p>
      <w:pPr>
        <w:pStyle w:val="P35"/>
        <w:framePr w:w="10710" w:h="340" w:hRule="exact" w:wrap="none" w:vAnchor="page" w:hAnchor="margin" w:x="28" w:y="9307"/>
        <w:rPr>
          <w:rStyle w:val="C25"/>
          <w:rtl w:val="0"/>
        </w:rPr>
      </w:pPr>
      <w:r>
        <w:rPr>
          <w:rStyle w:val="C25"/>
          <w:rtl w:val="0"/>
        </w:rPr>
        <w:t>Nezbytné materiální a technické předpoklady pro provedení zkoušky</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materiály a mechanizmy na přípravu podkladu a pokládku podlahovin, dopravu materiálů a pomocnými zařízeními odpovídajícími z hlediska BOZP a hygienických předpisů (včetně výměny vzduchu )</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Minimální vybavení pro přípravu podkladu: jednokotoučová bruska (různé unášeče: kámen, brusný papír, plech s diamantem), vysavač, míchadlo a nádoby na míchání, přístroje na měření vlhkosti (CM, orientační elektronické a další metody), další elektrické nářadí na úpravu podkladu (bourací kladivo, drážkovačka atd.)</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Minimální vybavení pro pokládku plovoucích podlah: kotoučová pila, přímočará pila, pokosová pila, stahováky</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vybavené příslušnými zkušebními a měřícími přístroji (měření relativní vlhkosti, teploměr)</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(pracovní oděv a obuv a další)</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Drobné ruční nářadí a pracovní pomůcky</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Podlahář plovoucích podlah, 20.9.2026 4:43:00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Podlahář plovoucích podlah, 20.9.2026 4:43:00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ČR</w:t>
      </w:r>
    </w:p>
    <w:p>
      <w:pPr>
        <w:pStyle w:val="P21"/>
        <w:framePr w:w="7654" w:h="331" w:hRule="exact" w:wrap="none" w:vAnchor="page" w:hAnchor="margin" w:x="28" w:y="15940"/>
        <w:rPr>
          <w:rStyle w:val="C16"/>
          <w:rtl w:val="0"/>
        </w:rPr>
      </w:pPr>
      <w:r>
        <w:rPr>
          <w:rStyle w:val="C16"/>
          <w:rtl w:val="0"/>
        </w:rPr>
        <w:t>Podlahář plovoucích podlah, 20.9.2026 4:43:00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