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DE3588" Type="http://schemas.openxmlformats.org/officeDocument/2006/relationships/officeDocument" Target="/word/document.xml" /><Relationship Id="coreR31DE3588" Type="http://schemas.openxmlformats.org/package/2006/relationships/metadata/core-properties" Target="/docProps/core.xml" /><Relationship Id="customR31DE35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Kontrola a čištění spalinových cest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06.10.2009 do: 31.12.2015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Kontrola a čištění spalinových cest, 27.10.2026 5:51:38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Kontrola a čištění spalinových cest, 27.10.2026 5:51:38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