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9EFB2" Type="http://schemas.openxmlformats.org/officeDocument/2006/relationships/officeDocument" Target="/word/document.xml" /><Relationship Id="coreR4DC9EFB2" Type="http://schemas.openxmlformats.org/package/2006/relationships/metadata/core-properties" Target="/docProps/core.xml" /><Relationship Id="customR4DC9EF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interiérového vybavení, 28.10.2026 22:16:03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interiérového vybavení, 28.10.2026 22:16:03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