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A12F78" Type="http://schemas.openxmlformats.org/officeDocument/2006/relationships/officeDocument" Target="/word/document.xml" /><Relationship Id="coreR4FA12F78" Type="http://schemas.openxmlformats.org/package/2006/relationships/metadata/core-properties" Target="/docProps/core.xml" /><Relationship Id="customR4FA12F7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Řemeslné zpracování čokolády (kód: 29-016-H)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řemeslného zpracování čokolády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polotovarů pro zpracování čokolády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postupu, podmínek a parametrů pro zpracování čokolády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podle technologického postupu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zpracování čokolády pro různé účely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Ruční výroba čokoládových bonbonů (pralinek), formová výroba (výroba náplní)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a seřizování strojů a zařízení na zpracování čokolády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Navrhování, výtvarná úprava a aranžování cukrářských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jakosti cukrovinkářských surovin, polotovarů a hotových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Uchovávání, balení a expedice polotovarů a hotových výrobků z čokolády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cukrářské výrobě,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Prodej výrobků z čokolády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Vedení provozní evidence při výrobě a prodeji cukrovinkářských výrobků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Řemeslné zpracování čokolády, 3.11.2026 17:25:08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toté profesní kvalifikace je vyžadována a prokazuje se lékařským potvrzením (odkaz na povolání v NSP - https://www.nsp.cz/jednotka-prace/pracovnik-remeslneho-zpra#zdravotni-zpusobilost).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průkaz pracovníka v potravinářství (zdravotní průkaz).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dohotovení finálního výrobku, resp. zpracováním čokolády na čokoládové výrobky, polevy, ozdoby, čokoládové bonbóny (cukrovinky) s využitím technologických postupů, estetických pravidel a hygienických zásad při přípravě jednotlivých komponent a hotových výrobků.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zejména ruční výroba minimálně 3 různých druhů výrobků (podle obtížnosti přípravy), množství (počet) výrobků určí zkoušející.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hygienických zásad při výrobě potravin a dodržování technologického postupu, aby byla zajištěna kvalita potravin z hlediska výživy. Dále je třeba posuzovat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senzorické hodnocení, kontrola jakosti a hmotnosti výrobku a provedena ochutnávka, při níž budou prokázány charakteristické vlastnosti typické pro daný typ výrobku. Předmětem hodnocení je i estetická stránka, kreativita a manuální zručnost uchazeče.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Řemeslné zpracování čokolády, 3.11.2026 17:25:08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České republiky, AKC ČR pobočka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Řemeslné zpracování čokolády, 3.11.2026 17:25:08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