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5B71B" Type="http://schemas.openxmlformats.org/officeDocument/2006/relationships/officeDocument" Target="/word/document.xml" /><Relationship Id="coreR5BC5B71B" Type="http://schemas.openxmlformats.org/package/2006/relationships/metadata/core-properties" Target="/docProps/core.xml" /><Relationship Id="customR5BC5B7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30.06.2009 do: 01.02.2012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16.4.2026 1:26:19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Masér pro sportovní a rekondiční masáž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  <w:r>
        <w:rPr>
          <w:rStyle w:val="C19"/>
          <w:rtl w:val="0"/>
        </w:rPr>
        <w:t>Masér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16.4.2026 1:26:19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