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532B8A" Type="http://schemas.openxmlformats.org/officeDocument/2006/relationships/officeDocument" Target="/word/document.xml" /><Relationship Id="coreR7C532B8A" Type="http://schemas.openxmlformats.org/package/2006/relationships/metadata/core-properties" Target="/docProps/core.xml" /><Relationship Id="customR7C532B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Strážný/strážná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17.9.2026 5:05:59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hodnoticího standardu.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osob,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17.9.2026 5:05:59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17.9.2026 5:05:59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