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26286" Type="http://schemas.openxmlformats.org/officeDocument/2006/relationships/officeDocument" Target="/word/document.xml" /><Relationship Id="coreR60326286" Type="http://schemas.openxmlformats.org/package/2006/relationships/metadata/core-properties" Target="/docProps/core.xml" /><Relationship Id="customR603262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07.11.2012 do: 09.10.2016</w:t>
      </w:r>
    </w:p>
    <w:p>
      <w:pPr>
        <w:pStyle w:val="P21"/>
        <w:framePr w:w="7654" w:h="331" w:hRule="exact" w:wrap="none" w:vAnchor="page" w:hAnchor="margin" w:x="28" w:y="15940"/>
        <w:rPr>
          <w:rStyle w:val="C16"/>
          <w:rtl w:val="0"/>
        </w:rPr>
      </w:pPr>
      <w:r>
        <w:rPr>
          <w:rStyle w:val="C16"/>
          <w:rtl w:val="0"/>
        </w:rPr>
        <w:t>Pracovník pronájmu prádla, 16.9.2026 19:08:19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spalovací zkoušku s rozpoznáním bavlněné a polyesterové tkaniny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Rozeznat základní druhy textilií a identifikovat vazbu plátnovou, keprovou a atlasovou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Rozeznat základní vlastnosti tkanin z hlediska gramáže, stálobarevnosti a srážlivosti, použít stupně barevné stálosti 1 až 5</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ověřením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Zvolit technologický postup údržby bavlněných a směsových výrobků včetně podmínek praní, sušení a žehlení výrobků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ověřením</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Rozeznat tkaniny z tzv. mikrovláken a identifikovat vlastnosti polyesterové tkaniny z tzv. mikrovláken</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s ústním ověřením</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Zvolit technologický postup údržby tkanin z tzv. mikrovláken včetně podmínek praní, sušení a žehlení výrobků</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s ústním ověřením</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Rozeznat materiálové složení a zvolit technologický postup údržby v případě operačních plášťů</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 s ústním ověřením</w:t>
      </w:r>
    </w:p>
    <w:p>
      <w:pPr>
        <w:pStyle w:val="P32"/>
        <w:framePr w:w="10710" w:h="248" w:hRule="exact" w:wrap="none" w:vAnchor="page" w:hAnchor="margin" w:x="28" w:y="8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16.9.2026 19:08:19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sortimentní skladbě textilií pro pronájem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Rozeznat hlavní skupiny zdravotnického prádla a třídit prádlo podle skupin; třídit alespoň tři sortimentní skupiny podle velikostních skupin a odhadnout přibližné rozměry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Rozeznat hlavní skupiny hotelového prádla a třídit prádlo podle skupin; identifikovat základní vlastnosti hotelového prádla, zejména z hlediska gramáže, vazby a kvality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Třídit pracovní oděvy podle zařazení do velikostních skupin s použitím tzv. německého a francouzského třídění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Rozeznat základní typy uzávěrů ložního prádla a identifikovat jejich přednosti a nedostatky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ověřením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Rozeznat hlavní velikostní skupiny pracovních oděvů, změřit základní míry postavy v případě pracovních kalhot, pracovní košile a pracovního pláště</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s ústním ověřením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Dodržovat základní normy při výběru zdravotnického prádla rovného i tvarového</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s ústním ověřením</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Dodržovat základní normy a kritéria při výrobě oděvů používaných v potravinářství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Dodržovat základní normy a kritéria při výběru oděvů používaných ve zvláštních odvětvích, např. pro záchrannou službu, záchranný hasičský sbor, svářeče, chemický průmysl, dopravní službu apod.</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 s ústním ověřením</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Rozeznat základní vlastnosti a navrhnout vhodný technologický postup pro údržbu dalších pronajímatelných výrobků, např. mopů, čisticích hadrů, rohoží apod.</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s ústním ověřením</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16.9.2026 19:08:19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s ústním ověřením</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s ústním ověřením</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s ústním ověřením</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Zvolit technologický postup pro žehlení různých sortimentů pronajímaného prádla</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s ústním ověřením</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Praktické předvedení s ústním ověřením</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Řízení a kontrola toku pronajímaného prádla v rámci jeho údržby</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a) Organizovat tok nemocničního prádla od sběrného místa do prádelny a zpět (oddělení, skříňka, jednotlivé kroky a činnosti kliniky, sběrné místo, svoz, příjem, třídění a značení až po expedici)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Praktické předvedení s ústním ověřením</w:t>
      </w:r>
    </w:p>
    <w:p>
      <w:pPr>
        <w:pStyle w:val="P16"/>
        <w:framePr w:w="6710" w:h="376" w:hRule="exact" w:wrap="none" w:vAnchor="page" w:hAnchor="margin" w:x="45" w:y="10152"/>
        <w:rPr>
          <w:rStyle w:val="C3"/>
          <w:rtl w:val="0"/>
        </w:rPr>
      </w:pPr>
    </w:p>
    <w:p>
      <w:pPr>
        <w:pStyle w:val="P17"/>
        <w:framePr w:w="6658" w:h="249" w:hRule="exact" w:wrap="none" w:vAnchor="page" w:hAnchor="margin" w:x="71" w:y="10208"/>
        <w:rPr>
          <w:rStyle w:val="C13"/>
          <w:rtl w:val="0"/>
        </w:rPr>
      </w:pPr>
      <w:r>
        <w:rPr>
          <w:rStyle w:val="C13"/>
          <w:rtl w:val="0"/>
        </w:rPr>
        <w:t>b) Vyplnit objednávkový formulář základními údaji</w:t>
      </w:r>
    </w:p>
    <w:p>
      <w:pPr>
        <w:pStyle w:val="P30"/>
        <w:framePr w:w="3921" w:h="376" w:hRule="exact" w:wrap="none" w:vAnchor="page" w:hAnchor="margin" w:x="6800" w:y="10152"/>
        <w:rPr>
          <w:rStyle w:val="C3"/>
          <w:rtl w:val="0"/>
        </w:rPr>
      </w:pPr>
    </w:p>
    <w:p>
      <w:pPr>
        <w:pStyle w:val="P31"/>
        <w:framePr w:w="3839" w:h="249" w:hRule="exact" w:wrap="none" w:vAnchor="page" w:hAnchor="margin" w:x="6856" w:y="10208"/>
        <w:rPr>
          <w:rStyle w:val="C22"/>
          <w:rtl w:val="0"/>
        </w:rPr>
      </w:pPr>
      <w:r>
        <w:rPr>
          <w:rStyle w:val="C22"/>
          <w:rtl w:val="0"/>
        </w:rPr>
        <w:t>Praktické předvedení s ústním ověřením</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c) Pracovat s klecovým kontejnerem a provést jeho dezinfekci</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 s ústním ověřením</w:t>
      </w:r>
    </w:p>
    <w:p>
      <w:pPr>
        <w:pStyle w:val="P16"/>
        <w:framePr w:w="6710" w:h="607" w:hRule="exact" w:wrap="none" w:vAnchor="page" w:hAnchor="margin" w:x="45" w:y="10904"/>
        <w:rPr>
          <w:rStyle w:val="C3"/>
          <w:rtl w:val="0"/>
        </w:rPr>
      </w:pPr>
    </w:p>
    <w:p>
      <w:pPr>
        <w:pStyle w:val="P17"/>
        <w:framePr w:w="6658" w:h="480" w:hRule="exact" w:wrap="none" w:vAnchor="page" w:hAnchor="margin" w:x="71" w:y="10960"/>
        <w:rPr>
          <w:rStyle w:val="C13"/>
          <w:rtl w:val="0"/>
        </w:rPr>
      </w:pPr>
      <w:r>
        <w:rPr>
          <w:rStyle w:val="C13"/>
          <w:rtl w:val="0"/>
        </w:rPr>
        <w:t>d) Dodržovat základní hygienické zásady pro používání vozidel pro přepravu pronajímaného prádla, zejména nemocničního</w:t>
      </w:r>
    </w:p>
    <w:p>
      <w:pPr>
        <w:pStyle w:val="P30"/>
        <w:framePr w:w="3921" w:h="607" w:hRule="exact" w:wrap="none" w:vAnchor="page" w:hAnchor="margin" w:x="6800" w:y="10904"/>
        <w:rPr>
          <w:rStyle w:val="C3"/>
          <w:rtl w:val="0"/>
        </w:rPr>
      </w:pPr>
    </w:p>
    <w:p>
      <w:pPr>
        <w:pStyle w:val="P31"/>
        <w:framePr w:w="3839" w:h="480" w:hRule="exact" w:wrap="none" w:vAnchor="page" w:hAnchor="margin" w:x="6856" w:y="10960"/>
        <w:rPr>
          <w:rStyle w:val="C22"/>
          <w:rtl w:val="0"/>
        </w:rPr>
      </w:pPr>
      <w:r>
        <w:rPr>
          <w:rStyle w:val="C22"/>
          <w:rtl w:val="0"/>
        </w:rPr>
        <w:t>Praktické předvedení s ústním ověřením</w:t>
      </w:r>
    </w:p>
    <w:p>
      <w:pPr>
        <w:pStyle w:val="P32"/>
        <w:framePr w:w="10710" w:h="248" w:hRule="exact" w:wrap="none" w:vAnchor="page" w:hAnchor="margin" w:x="28" w:y="11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16.9.2026 19:08:19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Kontrolovat základní znaky a vlastnosti prádla při příjmu pronajímaného prádla z prádelny do výdejny (velikosti, žehlení, složení, zapínání, funkčnost pružinek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Třídit přijaté prádlo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kompletní dodávku pro zákazníka včetně balení, kompletace kontejneru, dokladů apod.</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(výměna knoflíku, zašití dírky, oprava švu atp.), odhadnout stav (pevnost) materiálu a stáří s přihlédnutím k dalším opravám</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prádle a určit jejich původ (krev, rez, mastnota, žluté skvrny na kuchyňském prádle, propisovací tuha atd.)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 U kritéria d) zvolit jeden druh poškození.</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Identifikovat osobní prádlo pomocí čárových kódů a čipů s přihlédnutím k jejich výhodám a nevýhodám</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s ústním ověřením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Pracovat se základními informacemi uloženými v kódu nebo čipu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ověřením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Provést upevnění čárového kódu na textilním výrobku (nažehlení)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ověřením</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Zavést nového zákazníka do existujícího logistického systému a přidělit prádlo novému zákazníkovi</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Praktické předvedení s ústním ověřením</w:t>
      </w:r>
    </w:p>
    <w:p>
      <w:pPr>
        <w:pStyle w:val="P12"/>
        <w:framePr w:w="6710" w:h="831" w:hRule="exact" w:wrap="none" w:vAnchor="page" w:hAnchor="margin" w:x="45" w:y="9777"/>
        <w:rPr>
          <w:rStyle w:val="C3"/>
          <w:rtl w:val="0"/>
        </w:rPr>
      </w:pPr>
    </w:p>
    <w:p>
      <w:pPr>
        <w:pStyle w:val="P13"/>
        <w:framePr w:w="6658" w:h="704" w:hRule="exact" w:wrap="none" w:vAnchor="page" w:hAnchor="margin" w:x="71" w:y="9833"/>
        <w:rPr>
          <w:rStyle w:val="C11"/>
          <w:rtl w:val="0"/>
        </w:rPr>
      </w:pPr>
      <w:r>
        <w:rPr>
          <w:rStyle w:val="C11"/>
          <w:rtl w:val="0"/>
        </w:rPr>
        <w:t>e) Pracovat se základními položkami logistického systému pronájmu prádla (nákup, vyřazování, sklad, evidence, inventura a návaznosti na ekonomiku firmy), vypracovat vyřazovací protokol</w:t>
      </w:r>
    </w:p>
    <w:p>
      <w:pPr>
        <w:pStyle w:val="P28"/>
        <w:framePr w:w="3921" w:h="831" w:hRule="exact" w:wrap="none" w:vAnchor="page" w:hAnchor="margin" w:x="6800" w:y="9777"/>
        <w:rPr>
          <w:rStyle w:val="C3"/>
          <w:rtl w:val="0"/>
        </w:rPr>
      </w:pPr>
    </w:p>
    <w:p>
      <w:pPr>
        <w:pStyle w:val="P29"/>
        <w:framePr w:w="3839" w:h="704" w:hRule="exact" w:wrap="none" w:vAnchor="page" w:hAnchor="margin" w:x="6856" w:y="9833"/>
        <w:rPr>
          <w:rStyle w:val="C21"/>
          <w:rtl w:val="0"/>
        </w:rPr>
      </w:pPr>
      <w:r>
        <w:rPr>
          <w:rStyle w:val="C21"/>
          <w:rtl w:val="0"/>
        </w:rPr>
        <w:t>Praktické předvedení s ústním ověřením</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f) Stanovovat životnost prádla, obrátku a gramáž ve vztahu k životnosti a nákladům na praní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Jednání se zákazníkem</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831" w:hRule="exact" w:wrap="none" w:vAnchor="page" w:hAnchor="margin" w:x="45" w:y="12579"/>
        <w:rPr>
          <w:rStyle w:val="C3"/>
          <w:rtl w:val="0"/>
        </w:rPr>
      </w:pPr>
    </w:p>
    <w:p>
      <w:pPr>
        <w:pStyle w:val="P13"/>
        <w:framePr w:w="6658" w:h="704" w:hRule="exact" w:wrap="none" w:vAnchor="page" w:hAnchor="margin" w:x="71" w:y="12635"/>
        <w:rPr>
          <w:rStyle w:val="C11"/>
          <w:rtl w:val="0"/>
        </w:rPr>
      </w:pPr>
      <w:r>
        <w:rPr>
          <w:rStyle w:val="C11"/>
          <w:rtl w:val="0"/>
        </w:rPr>
        <w:t>a) Jednat se zákazníkem, vést rozhovor se zákazníkem, který se zajímá o pronájem prádla z hlediska platné legislativy pro daný obor činnosti zákazníka</w:t>
      </w:r>
    </w:p>
    <w:p>
      <w:pPr>
        <w:pStyle w:val="P28"/>
        <w:framePr w:w="3921" w:h="831" w:hRule="exact" w:wrap="none" w:vAnchor="page" w:hAnchor="margin" w:x="6800" w:y="12579"/>
        <w:rPr>
          <w:rStyle w:val="C3"/>
          <w:rtl w:val="0"/>
        </w:rPr>
      </w:pPr>
    </w:p>
    <w:p>
      <w:pPr>
        <w:pStyle w:val="P29"/>
        <w:framePr w:w="3839" w:h="704" w:hRule="exact" w:wrap="none" w:vAnchor="page" w:hAnchor="margin" w:x="6856" w:y="12635"/>
        <w:rPr>
          <w:rStyle w:val="C21"/>
          <w:rtl w:val="0"/>
        </w:rPr>
      </w:pPr>
      <w:r>
        <w:rPr>
          <w:rStyle w:val="C21"/>
          <w:rtl w:val="0"/>
        </w:rPr>
        <w:t>Praktické předvedení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b) Vést reklamační řízení a dodržovat reklamační řád a související zákony a předpisy</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Praktické předvedení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Realizovat obchodní jednání se zákazníkem</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16.9.2026 19:08:19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ověřením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s ústním ověřením</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s ústním ověřením</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16.9.2026 19:08:19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pronajímání prádla nebo praní a čištění prádla a oděvů. Konkrétní skladbu zakázky určí zkoušející.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jeho orientace v textilních materiálech, sortimentu prádla a oděvů a použitých prádelenských technologiích. Důraz bude kladen na bezpečnost práce a úsporu použitých prostředků.</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806"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pronájmu prádla, 16.9.2026 19:08:19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a prádla nebo ve funkci učitele odborných předmětů v chemických oborech nebo učitel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a prádla nebo ve funkci učitele odborných předmětů v chemických oborech nebo učitel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a prádla,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464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prádelny vybavenou na odpovídající úrovni, tzn. minimálně následující materiálně-technické vybavení:</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Prádelna zajišťující pravidelný svoz zakázek od zákazníků vlastními nebo smluvními dopravními prostředky a která se současně zabývá pronájmem vlastního prádla zákazníkům</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pracími stroji (wash-extraktory), jakož i pracími stroji pro kontinuální praní a velkokapacitní odvodňování a sušení prádla</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technologií pro žehlení tvarového a rovného prádla: válcovými žehlicími stroji, tunelfinišery, žehlicími lisy, napařovacími figurínami, skladači a stohovači</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elektronickým řízením dávkování pracích prostředků a elektronickým systémem sledování toku zakázek prádelny</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pronájmu prádla, 16.9.2026 19:08:19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pronájmu prádla, 16.9.2026 19:08:19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pronájmu prádla, 16.9.2026 19:08:19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