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AA45C94" Type="http://schemas.openxmlformats.org/officeDocument/2006/relationships/officeDocument" Target="/word/document.xml" /><Relationship Id="coreR1AA45C94" Type="http://schemas.openxmlformats.org/package/2006/relationships/metadata/core-properties" Target="/docProps/core.xml" /><Relationship Id="customR1AA45C9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Detašér čistírny a prádelny (kód: 31-027-H)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prádelen a čistíren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sortimentu textilních materiálů a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Identifikace základních textilních materiálů a jejich vlastností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základního přístrojového a nástrojového vybavení detašovacího pracoviště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Detašování textilií různými způsoby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Používání postupů předkartáčování, předdetaše a detaše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Retušování textilních materiálů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Detašování choulostivých materiálů a inteligentních textilií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zásad bezpečnosti a ochrany zdraví při práci v provozech prádelen a čistíren</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07.11.2012 do: 10.06.2018</w:t>
      </w:r>
    </w:p>
    <w:p>
      <w:pPr>
        <w:pStyle w:val="P21"/>
        <w:framePr w:w="7654" w:h="331" w:hRule="exact" w:wrap="none" w:vAnchor="page" w:hAnchor="margin" w:x="28" w:y="15940"/>
        <w:rPr>
          <w:rStyle w:val="C16"/>
          <w:rtl w:val="0"/>
        </w:rPr>
      </w:pPr>
      <w:r>
        <w:rPr>
          <w:rStyle w:val="C16"/>
          <w:rtl w:val="0"/>
        </w:rPr>
        <w:t>Detašér čistírny a prádelny, 2.8.2026 13:38:33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sortimentu textilních materiálů a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Rozeznat materiálové složení textilních výrobků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s ústním ověřením</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Rozeznat základní druhy textilií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s ústním ověřením</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Začlenit výrobek podle druhového sortimentu textilních výrobků</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s ústním ověřením</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Začlenit výrobek podle velikostního sortimentu textilních výrobků</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 s ústním ověřením</w:t>
      </w:r>
    </w:p>
    <w:p>
      <w:pPr>
        <w:pStyle w:val="P12"/>
        <w:framePr w:w="6710" w:h="607" w:hRule="exact" w:wrap="none" w:vAnchor="page" w:hAnchor="margin" w:x="45" w:y="5032"/>
        <w:rPr>
          <w:rStyle w:val="C3"/>
          <w:rtl w:val="0"/>
        </w:rPr>
      </w:pPr>
    </w:p>
    <w:p>
      <w:pPr>
        <w:pStyle w:val="P13"/>
        <w:framePr w:w="6658" w:h="480" w:hRule="exact" w:wrap="none" w:vAnchor="page" w:hAnchor="margin" w:x="71" w:y="5088"/>
        <w:rPr>
          <w:rStyle w:val="C11"/>
          <w:rtl w:val="0"/>
        </w:rPr>
      </w:pPr>
      <w:r>
        <w:rPr>
          <w:rStyle w:val="C11"/>
          <w:rtl w:val="0"/>
        </w:rPr>
        <w:t>e) Rozeznat výrobky z inteligentních (funkčních) textilií a výrobky sendvičové konstrukce</w:t>
      </w:r>
    </w:p>
    <w:p>
      <w:pPr>
        <w:pStyle w:val="P28"/>
        <w:framePr w:w="3921" w:h="607" w:hRule="exact" w:wrap="none" w:vAnchor="page" w:hAnchor="margin" w:x="6800" w:y="5032"/>
        <w:rPr>
          <w:rStyle w:val="C3"/>
          <w:rtl w:val="0"/>
        </w:rPr>
      </w:pPr>
    </w:p>
    <w:p>
      <w:pPr>
        <w:pStyle w:val="P29"/>
        <w:framePr w:w="3839" w:h="480" w:hRule="exact" w:wrap="none" w:vAnchor="page" w:hAnchor="margin" w:x="6856" w:y="5088"/>
        <w:rPr>
          <w:rStyle w:val="C21"/>
          <w:rtl w:val="0"/>
        </w:rPr>
      </w:pPr>
      <w:r>
        <w:rPr>
          <w:rStyle w:val="C21"/>
          <w:rtl w:val="0"/>
        </w:rPr>
        <w:t>Praktické předvedení s ústním ověřením</w:t>
      </w:r>
    </w:p>
    <w:p>
      <w:pPr>
        <w:pStyle w:val="P32"/>
        <w:framePr w:w="10710" w:h="248" w:hRule="exact" w:wrap="none" w:vAnchor="page" w:hAnchor="margin" w:x="28" w:y="5752"/>
        <w:rPr>
          <w:rStyle w:val="C23"/>
          <w:rtl w:val="0"/>
        </w:rPr>
      </w:pPr>
      <w:r>
        <w:rPr>
          <w:rStyle w:val="C23"/>
          <w:rtl w:val="0"/>
        </w:rPr>
        <w:t>Je třeba splnit všechna kritéria.</w:t>
      </w:r>
    </w:p>
    <w:p>
      <w:pPr>
        <w:pStyle w:val="P23"/>
        <w:framePr w:w="10710" w:h="340" w:hRule="exact" w:wrap="none" w:vAnchor="page" w:hAnchor="margin" w:x="28" w:y="6188"/>
        <w:rPr>
          <w:rStyle w:val="C18"/>
          <w:rtl w:val="0"/>
        </w:rPr>
      </w:pPr>
      <w:r>
        <w:rPr>
          <w:rStyle w:val="C18"/>
          <w:rtl w:val="0"/>
        </w:rPr>
        <w:t>Identifikace základních textilních materiálů a jejich vlastností</w:t>
      </w:r>
    </w:p>
    <w:p>
      <w:pPr>
        <w:pStyle w:val="P24"/>
        <w:framePr w:w="6713" w:h="376" w:hRule="exact" w:wrap="none" w:vAnchor="page" w:hAnchor="margin" w:x="45" w:y="6627"/>
        <w:rPr>
          <w:rStyle w:val="C3"/>
          <w:rtl w:val="0"/>
        </w:rPr>
      </w:pPr>
    </w:p>
    <w:p>
      <w:pPr>
        <w:pStyle w:val="P25"/>
        <w:framePr w:w="6661" w:h="249" w:hRule="exact" w:wrap="none" w:vAnchor="page" w:hAnchor="margin" w:x="71" w:y="6698"/>
        <w:rPr>
          <w:rStyle w:val="C19"/>
          <w:rtl w:val="0"/>
        </w:rPr>
      </w:pPr>
      <w:r>
        <w:rPr>
          <w:rStyle w:val="C19"/>
          <w:rtl w:val="0"/>
        </w:rPr>
        <w:t>Kritéria hodnocení</w:t>
      </w:r>
    </w:p>
    <w:p>
      <w:pPr>
        <w:pStyle w:val="P26"/>
        <w:framePr w:w="3918" w:h="376" w:hRule="exact" w:wrap="none" w:vAnchor="page" w:hAnchor="margin" w:x="6803" w:y="6627"/>
        <w:rPr>
          <w:rStyle w:val="C3"/>
          <w:rtl w:val="0"/>
        </w:rPr>
      </w:pPr>
    </w:p>
    <w:p>
      <w:pPr>
        <w:pStyle w:val="P27"/>
        <w:framePr w:w="3836" w:h="249" w:hRule="exact" w:wrap="none" w:vAnchor="page" w:hAnchor="margin" w:x="6859" w:y="6698"/>
        <w:rPr>
          <w:rStyle w:val="C20"/>
          <w:rtl w:val="0"/>
        </w:rPr>
      </w:pPr>
      <w:r>
        <w:rPr>
          <w:rStyle w:val="C20"/>
          <w:rtl w:val="0"/>
        </w:rPr>
        <w:t>Způsoby ověření</w:t>
      </w:r>
    </w:p>
    <w:p>
      <w:pPr>
        <w:pStyle w:val="P12"/>
        <w:framePr w:w="6710" w:h="1055" w:hRule="exact" w:wrap="none" w:vAnchor="page" w:hAnchor="margin" w:x="45" w:y="7004"/>
        <w:rPr>
          <w:rStyle w:val="C3"/>
          <w:rtl w:val="0"/>
        </w:rPr>
      </w:pPr>
    </w:p>
    <w:p>
      <w:pPr>
        <w:pStyle w:val="P13"/>
        <w:framePr w:w="6658" w:h="928" w:hRule="exact" w:wrap="none" w:vAnchor="page" w:hAnchor="margin" w:x="71" w:y="7060"/>
        <w:rPr>
          <w:rStyle w:val="C11"/>
          <w:rtl w:val="0"/>
        </w:rPr>
      </w:pPr>
      <w:r>
        <w:rPr>
          <w:rStyle w:val="C11"/>
          <w:rtl w:val="0"/>
        </w:rPr>
        <w:t>a) Provést základní zkoušky na určení přírodních vláken (bavlna, len, ramie, vlna, přírodní hedvábí), tj. provést zkoušku na určení druhu – rozpoznat podle vzhledu, provést zkoušky účinků tepla, kyselin, zásad, bělicích prostředků</w:t>
      </w:r>
    </w:p>
    <w:p>
      <w:pPr>
        <w:pStyle w:val="P28"/>
        <w:framePr w:w="3921" w:h="1055" w:hRule="exact" w:wrap="none" w:vAnchor="page" w:hAnchor="margin" w:x="6800" w:y="7004"/>
        <w:rPr>
          <w:rStyle w:val="C3"/>
          <w:rtl w:val="0"/>
        </w:rPr>
      </w:pPr>
    </w:p>
    <w:p>
      <w:pPr>
        <w:pStyle w:val="P29"/>
        <w:framePr w:w="3839" w:h="928" w:hRule="exact" w:wrap="none" w:vAnchor="page" w:hAnchor="margin" w:x="6856" w:y="7060"/>
        <w:rPr>
          <w:rStyle w:val="C21"/>
          <w:rtl w:val="0"/>
        </w:rPr>
      </w:pPr>
      <w:r>
        <w:rPr>
          <w:rStyle w:val="C21"/>
          <w:rtl w:val="0"/>
        </w:rPr>
        <w:t>Praktické předvedení s ústním ověřením</w:t>
      </w:r>
    </w:p>
    <w:p>
      <w:pPr>
        <w:pStyle w:val="P16"/>
        <w:framePr w:w="6710" w:h="1055" w:hRule="exact" w:wrap="none" w:vAnchor="page" w:hAnchor="margin" w:x="45" w:y="8059"/>
        <w:rPr>
          <w:rStyle w:val="C3"/>
          <w:rtl w:val="0"/>
        </w:rPr>
      </w:pPr>
    </w:p>
    <w:p>
      <w:pPr>
        <w:pStyle w:val="P17"/>
        <w:framePr w:w="6658" w:h="928" w:hRule="exact" w:wrap="none" w:vAnchor="page" w:hAnchor="margin" w:x="71" w:y="8115"/>
        <w:rPr>
          <w:rStyle w:val="C13"/>
          <w:rtl w:val="0"/>
        </w:rPr>
      </w:pPr>
      <w:r>
        <w:rPr>
          <w:rStyle w:val="C13"/>
          <w:rtl w:val="0"/>
        </w:rPr>
        <w:t>b) Provést základní zkoušky na určení chemických vláken (viskózové vlákno a stříž, měďnaté vlákno, acetát – vlákno a stříž, triacetát – vlákno a stříž, polynosické vlákno), tj. provést zkoušku na určení druhu – rozpoznat podle vzhledu, provést zkoušky účinků tepla, kyselin, zásad, bělicích prostředků</w:t>
      </w:r>
    </w:p>
    <w:p>
      <w:pPr>
        <w:pStyle w:val="P30"/>
        <w:framePr w:w="3921" w:h="1055" w:hRule="exact" w:wrap="none" w:vAnchor="page" w:hAnchor="margin" w:x="6800" w:y="8059"/>
        <w:rPr>
          <w:rStyle w:val="C3"/>
          <w:rtl w:val="0"/>
        </w:rPr>
      </w:pPr>
    </w:p>
    <w:p>
      <w:pPr>
        <w:pStyle w:val="P31"/>
        <w:framePr w:w="3839" w:h="928" w:hRule="exact" w:wrap="none" w:vAnchor="page" w:hAnchor="margin" w:x="6856" w:y="8115"/>
        <w:rPr>
          <w:rStyle w:val="C22"/>
          <w:rtl w:val="0"/>
        </w:rPr>
      </w:pPr>
      <w:r>
        <w:rPr>
          <w:rStyle w:val="C22"/>
          <w:rtl w:val="0"/>
        </w:rPr>
        <w:t>Praktické předvedení s ústním ověřením</w:t>
      </w:r>
    </w:p>
    <w:p>
      <w:pPr>
        <w:pStyle w:val="P12"/>
        <w:framePr w:w="6710" w:h="1280" w:hRule="exact" w:wrap="none" w:vAnchor="page" w:hAnchor="margin" w:x="45" w:y="9114"/>
        <w:rPr>
          <w:rStyle w:val="C3"/>
          <w:rtl w:val="0"/>
        </w:rPr>
      </w:pPr>
    </w:p>
    <w:p>
      <w:pPr>
        <w:pStyle w:val="P13"/>
        <w:framePr w:w="6658" w:h="1153" w:hRule="exact" w:wrap="none" w:vAnchor="page" w:hAnchor="margin" w:x="71" w:y="9170"/>
        <w:rPr>
          <w:rStyle w:val="C11"/>
          <w:rtl w:val="0"/>
        </w:rPr>
      </w:pPr>
      <w:r>
        <w:rPr>
          <w:rStyle w:val="C11"/>
          <w:rtl w:val="0"/>
        </w:rPr>
        <w:t>c) Provést základní zkoušky na určení vláken ze syntetických polymerů (polyamidy, polyestery, polyakrylonitril, polyvinylchlorid, polyvinylalkohol, polypropylen, polyuretan, spandex a jiná elastomerová vlákna apod.), tj. provést zkoušku na určení druhu – rozpoznat podle vzhledu, provést zkoušky účinků tepla, kyselin, zásad, bělicích prostředků</w:t>
      </w:r>
    </w:p>
    <w:p>
      <w:pPr>
        <w:pStyle w:val="P28"/>
        <w:framePr w:w="3921" w:h="1280" w:hRule="exact" w:wrap="none" w:vAnchor="page" w:hAnchor="margin" w:x="6800" w:y="9114"/>
        <w:rPr>
          <w:rStyle w:val="C3"/>
          <w:rtl w:val="0"/>
        </w:rPr>
      </w:pPr>
    </w:p>
    <w:p>
      <w:pPr>
        <w:pStyle w:val="P29"/>
        <w:framePr w:w="3839" w:h="1153" w:hRule="exact" w:wrap="none" w:vAnchor="page" w:hAnchor="margin" w:x="6856" w:y="9170"/>
        <w:rPr>
          <w:rStyle w:val="C21"/>
          <w:rtl w:val="0"/>
        </w:rPr>
      </w:pPr>
      <w:r>
        <w:rPr>
          <w:rStyle w:val="C21"/>
          <w:rtl w:val="0"/>
        </w:rPr>
        <w:t>Praktické předvedení s ústním ověřením</w:t>
      </w:r>
    </w:p>
    <w:p>
      <w:pPr>
        <w:pStyle w:val="P32"/>
        <w:framePr w:w="10710" w:h="248" w:hRule="exact" w:wrap="none" w:vAnchor="page" w:hAnchor="margin" w:x="28" w:y="10507"/>
        <w:rPr>
          <w:rStyle w:val="C23"/>
          <w:rtl w:val="0"/>
        </w:rPr>
      </w:pPr>
      <w:r>
        <w:rPr>
          <w:rStyle w:val="C23"/>
          <w:rtl w:val="0"/>
        </w:rPr>
        <w:t>Je třeba splnit všechna kritéria a provést zkoušky pro jeden zvolený materiál u každého kritéria.</w:t>
      </w:r>
    </w:p>
    <w:p>
      <w:pPr>
        <w:pStyle w:val="P23"/>
        <w:framePr w:w="10710" w:h="340" w:hRule="exact" w:wrap="none" w:vAnchor="page" w:hAnchor="margin" w:x="28" w:y="10943"/>
        <w:rPr>
          <w:rStyle w:val="C18"/>
          <w:rtl w:val="0"/>
        </w:rPr>
      </w:pPr>
      <w:r>
        <w:rPr>
          <w:rStyle w:val="C18"/>
          <w:rtl w:val="0"/>
        </w:rPr>
        <w:t>Obsluha základního přístrojového a nástrojového vybavení detašovacího pracoviště</w:t>
      </w:r>
    </w:p>
    <w:p>
      <w:pPr>
        <w:pStyle w:val="P24"/>
        <w:framePr w:w="6713" w:h="376" w:hRule="exact" w:wrap="none" w:vAnchor="page" w:hAnchor="margin" w:x="45" w:y="11382"/>
        <w:rPr>
          <w:rStyle w:val="C3"/>
          <w:rtl w:val="0"/>
        </w:rPr>
      </w:pPr>
    </w:p>
    <w:p>
      <w:pPr>
        <w:pStyle w:val="P25"/>
        <w:framePr w:w="6661" w:h="249" w:hRule="exact" w:wrap="none" w:vAnchor="page" w:hAnchor="margin" w:x="71" w:y="11453"/>
        <w:rPr>
          <w:rStyle w:val="C19"/>
          <w:rtl w:val="0"/>
        </w:rPr>
      </w:pPr>
      <w:r>
        <w:rPr>
          <w:rStyle w:val="C19"/>
          <w:rtl w:val="0"/>
        </w:rPr>
        <w:t>Kritéria hodnocení</w:t>
      </w:r>
    </w:p>
    <w:p>
      <w:pPr>
        <w:pStyle w:val="P26"/>
        <w:framePr w:w="3918" w:h="376" w:hRule="exact" w:wrap="none" w:vAnchor="page" w:hAnchor="margin" w:x="6803" w:y="11382"/>
        <w:rPr>
          <w:rStyle w:val="C3"/>
          <w:rtl w:val="0"/>
        </w:rPr>
      </w:pPr>
    </w:p>
    <w:p>
      <w:pPr>
        <w:pStyle w:val="P27"/>
        <w:framePr w:w="3836" w:h="249" w:hRule="exact" w:wrap="none" w:vAnchor="page" w:hAnchor="margin" w:x="6859" w:y="11453"/>
        <w:rPr>
          <w:rStyle w:val="C20"/>
          <w:rtl w:val="0"/>
        </w:rPr>
      </w:pPr>
      <w:r>
        <w:rPr>
          <w:rStyle w:val="C20"/>
          <w:rtl w:val="0"/>
        </w:rPr>
        <w:t>Způsoby ověření</w:t>
      </w:r>
    </w:p>
    <w:p>
      <w:pPr>
        <w:pStyle w:val="P12"/>
        <w:framePr w:w="6710" w:h="376" w:hRule="exact" w:wrap="none" w:vAnchor="page" w:hAnchor="margin" w:x="45" w:y="11758"/>
        <w:rPr>
          <w:rStyle w:val="C3"/>
          <w:rtl w:val="0"/>
        </w:rPr>
      </w:pPr>
    </w:p>
    <w:p>
      <w:pPr>
        <w:pStyle w:val="P13"/>
        <w:framePr w:w="6658" w:h="249" w:hRule="exact" w:wrap="none" w:vAnchor="page" w:hAnchor="margin" w:x="71" w:y="11814"/>
        <w:rPr>
          <w:rStyle w:val="C11"/>
          <w:rtl w:val="0"/>
        </w:rPr>
      </w:pPr>
      <w:r>
        <w:rPr>
          <w:rStyle w:val="C11"/>
          <w:rtl w:val="0"/>
        </w:rPr>
        <w:t>a) Použít detašovací stůl (box)</w:t>
      </w:r>
    </w:p>
    <w:p>
      <w:pPr>
        <w:pStyle w:val="P28"/>
        <w:framePr w:w="3921" w:h="376" w:hRule="exact" w:wrap="none" w:vAnchor="page" w:hAnchor="margin" w:x="6800" w:y="11758"/>
        <w:rPr>
          <w:rStyle w:val="C3"/>
          <w:rtl w:val="0"/>
        </w:rPr>
      </w:pPr>
    </w:p>
    <w:p>
      <w:pPr>
        <w:pStyle w:val="P29"/>
        <w:framePr w:w="3839" w:h="249" w:hRule="exact" w:wrap="none" w:vAnchor="page" w:hAnchor="margin" w:x="6856" w:y="11814"/>
        <w:rPr>
          <w:rStyle w:val="C21"/>
          <w:rtl w:val="0"/>
        </w:rPr>
      </w:pPr>
      <w:r>
        <w:rPr>
          <w:rStyle w:val="C21"/>
          <w:rtl w:val="0"/>
        </w:rPr>
        <w:t>Praktické předvedení s ústním ověřením</w:t>
      </w:r>
    </w:p>
    <w:p>
      <w:pPr>
        <w:pStyle w:val="P16"/>
        <w:framePr w:w="6710" w:h="376" w:hRule="exact" w:wrap="none" w:vAnchor="page" w:hAnchor="margin" w:x="45" w:y="12135"/>
        <w:rPr>
          <w:rStyle w:val="C3"/>
          <w:rtl w:val="0"/>
        </w:rPr>
      </w:pPr>
    </w:p>
    <w:p>
      <w:pPr>
        <w:pStyle w:val="P17"/>
        <w:framePr w:w="6658" w:h="249" w:hRule="exact" w:wrap="none" w:vAnchor="page" w:hAnchor="margin" w:x="71" w:y="12191"/>
        <w:rPr>
          <w:rStyle w:val="C13"/>
          <w:rtl w:val="0"/>
        </w:rPr>
      </w:pPr>
      <w:r>
        <w:rPr>
          <w:rStyle w:val="C13"/>
          <w:rtl w:val="0"/>
        </w:rPr>
        <w:t>b) Použít základní detašovací pomůcky a nástroje</w:t>
      </w:r>
    </w:p>
    <w:p>
      <w:pPr>
        <w:pStyle w:val="P30"/>
        <w:framePr w:w="3921" w:h="376" w:hRule="exact" w:wrap="none" w:vAnchor="page" w:hAnchor="margin" w:x="6800" w:y="12135"/>
        <w:rPr>
          <w:rStyle w:val="C3"/>
          <w:rtl w:val="0"/>
        </w:rPr>
      </w:pPr>
    </w:p>
    <w:p>
      <w:pPr>
        <w:pStyle w:val="P31"/>
        <w:framePr w:w="3839" w:h="249" w:hRule="exact" w:wrap="none" w:vAnchor="page" w:hAnchor="margin" w:x="6856" w:y="12191"/>
        <w:rPr>
          <w:rStyle w:val="C22"/>
          <w:rtl w:val="0"/>
        </w:rPr>
      </w:pPr>
      <w:r>
        <w:rPr>
          <w:rStyle w:val="C22"/>
          <w:rtl w:val="0"/>
        </w:rPr>
        <w:t>Praktické předvedení s ústním ověřením</w:t>
      </w:r>
    </w:p>
    <w:p>
      <w:pPr>
        <w:pStyle w:val="P12"/>
        <w:framePr w:w="6710" w:h="376" w:hRule="exact" w:wrap="none" w:vAnchor="page" w:hAnchor="margin" w:x="45" w:y="12511"/>
        <w:rPr>
          <w:rStyle w:val="C3"/>
          <w:rtl w:val="0"/>
        </w:rPr>
      </w:pPr>
    </w:p>
    <w:p>
      <w:pPr>
        <w:pStyle w:val="P13"/>
        <w:framePr w:w="6658" w:h="249" w:hRule="exact" w:wrap="none" w:vAnchor="page" w:hAnchor="margin" w:x="71" w:y="12567"/>
        <w:rPr>
          <w:rStyle w:val="C11"/>
          <w:rtl w:val="0"/>
        </w:rPr>
      </w:pPr>
      <w:r>
        <w:rPr>
          <w:rStyle w:val="C11"/>
          <w:rtl w:val="0"/>
        </w:rPr>
        <w:t>c) Použít kombinovanou detašovací pistoli</w:t>
      </w:r>
    </w:p>
    <w:p>
      <w:pPr>
        <w:pStyle w:val="P28"/>
        <w:framePr w:w="3921" w:h="376" w:hRule="exact" w:wrap="none" w:vAnchor="page" w:hAnchor="margin" w:x="6800" w:y="12511"/>
        <w:rPr>
          <w:rStyle w:val="C3"/>
          <w:rtl w:val="0"/>
        </w:rPr>
      </w:pPr>
    </w:p>
    <w:p>
      <w:pPr>
        <w:pStyle w:val="P29"/>
        <w:framePr w:w="3839" w:h="249" w:hRule="exact" w:wrap="none" w:vAnchor="page" w:hAnchor="margin" w:x="6856" w:y="12567"/>
        <w:rPr>
          <w:rStyle w:val="C21"/>
          <w:rtl w:val="0"/>
        </w:rPr>
      </w:pPr>
      <w:r>
        <w:rPr>
          <w:rStyle w:val="C21"/>
          <w:rtl w:val="0"/>
        </w:rPr>
        <w:t>Praktické předvedení s ústním ověřením</w:t>
      </w:r>
    </w:p>
    <w:p>
      <w:pPr>
        <w:pStyle w:val="P16"/>
        <w:framePr w:w="6710" w:h="376" w:hRule="exact" w:wrap="none" w:vAnchor="page" w:hAnchor="margin" w:x="45" w:y="12887"/>
        <w:rPr>
          <w:rStyle w:val="C3"/>
          <w:rtl w:val="0"/>
        </w:rPr>
      </w:pPr>
    </w:p>
    <w:p>
      <w:pPr>
        <w:pStyle w:val="P17"/>
        <w:framePr w:w="6658" w:h="249" w:hRule="exact" w:wrap="none" w:vAnchor="page" w:hAnchor="margin" w:x="71" w:y="12943"/>
        <w:rPr>
          <w:rStyle w:val="C13"/>
          <w:rtl w:val="0"/>
        </w:rPr>
      </w:pPr>
      <w:r>
        <w:rPr>
          <w:rStyle w:val="C13"/>
          <w:rtl w:val="0"/>
        </w:rPr>
        <w:t>d) Použít a regulovat vzduchovou pistoli</w:t>
      </w:r>
    </w:p>
    <w:p>
      <w:pPr>
        <w:pStyle w:val="P30"/>
        <w:framePr w:w="3921" w:h="376" w:hRule="exact" w:wrap="none" w:vAnchor="page" w:hAnchor="margin" w:x="6800" w:y="12887"/>
        <w:rPr>
          <w:rStyle w:val="C3"/>
          <w:rtl w:val="0"/>
        </w:rPr>
      </w:pPr>
    </w:p>
    <w:p>
      <w:pPr>
        <w:pStyle w:val="P31"/>
        <w:framePr w:w="3839" w:h="249" w:hRule="exact" w:wrap="none" w:vAnchor="page" w:hAnchor="margin" w:x="6856" w:y="12943"/>
        <w:rPr>
          <w:rStyle w:val="C22"/>
          <w:rtl w:val="0"/>
        </w:rPr>
      </w:pPr>
      <w:r>
        <w:rPr>
          <w:rStyle w:val="C22"/>
          <w:rtl w:val="0"/>
        </w:rPr>
        <w:t>Praktické předvedení s ústním ověřením</w:t>
      </w:r>
    </w:p>
    <w:p>
      <w:pPr>
        <w:pStyle w:val="P12"/>
        <w:framePr w:w="6710" w:h="376" w:hRule="exact" w:wrap="none" w:vAnchor="page" w:hAnchor="margin" w:x="45" w:y="13263"/>
        <w:rPr>
          <w:rStyle w:val="C3"/>
          <w:rtl w:val="0"/>
        </w:rPr>
      </w:pPr>
    </w:p>
    <w:p>
      <w:pPr>
        <w:pStyle w:val="P13"/>
        <w:framePr w:w="6658" w:h="249" w:hRule="exact" w:wrap="none" w:vAnchor="page" w:hAnchor="margin" w:x="71" w:y="13319"/>
        <w:rPr>
          <w:rStyle w:val="C11"/>
          <w:rtl w:val="0"/>
        </w:rPr>
      </w:pPr>
      <w:r>
        <w:rPr>
          <w:rStyle w:val="C11"/>
          <w:rtl w:val="0"/>
        </w:rPr>
        <w:t>e) Použít a regulovat parní pistoli</w:t>
      </w:r>
    </w:p>
    <w:p>
      <w:pPr>
        <w:pStyle w:val="P28"/>
        <w:framePr w:w="3921" w:h="376" w:hRule="exact" w:wrap="none" w:vAnchor="page" w:hAnchor="margin" w:x="6800" w:y="13263"/>
        <w:rPr>
          <w:rStyle w:val="C3"/>
          <w:rtl w:val="0"/>
        </w:rPr>
      </w:pPr>
    </w:p>
    <w:p>
      <w:pPr>
        <w:pStyle w:val="P29"/>
        <w:framePr w:w="3839" w:h="249" w:hRule="exact" w:wrap="none" w:vAnchor="page" w:hAnchor="margin" w:x="6856" w:y="13319"/>
        <w:rPr>
          <w:rStyle w:val="C21"/>
          <w:rtl w:val="0"/>
        </w:rPr>
      </w:pPr>
      <w:r>
        <w:rPr>
          <w:rStyle w:val="C21"/>
          <w:rtl w:val="0"/>
        </w:rPr>
        <w:t>Praktické předvedení s ústním ověřením</w:t>
      </w:r>
    </w:p>
    <w:p>
      <w:pPr>
        <w:pStyle w:val="P16"/>
        <w:framePr w:w="6710" w:h="607" w:hRule="exact" w:wrap="none" w:vAnchor="page" w:hAnchor="margin" w:x="45" w:y="13640"/>
        <w:rPr>
          <w:rStyle w:val="C3"/>
          <w:rtl w:val="0"/>
        </w:rPr>
      </w:pPr>
    </w:p>
    <w:p>
      <w:pPr>
        <w:pStyle w:val="P17"/>
        <w:framePr w:w="6658" w:h="480" w:hRule="exact" w:wrap="none" w:vAnchor="page" w:hAnchor="margin" w:x="71" w:y="13696"/>
        <w:rPr>
          <w:rStyle w:val="C13"/>
          <w:rtl w:val="0"/>
        </w:rPr>
      </w:pPr>
      <w:r>
        <w:rPr>
          <w:rStyle w:val="C13"/>
          <w:rtl w:val="0"/>
        </w:rPr>
        <w:t>f) Roztřídit základní detašovací chemikálie podle způsobu použití na různé skvrny</w:t>
      </w:r>
    </w:p>
    <w:p>
      <w:pPr>
        <w:pStyle w:val="P30"/>
        <w:framePr w:w="3921" w:h="607" w:hRule="exact" w:wrap="none" w:vAnchor="page" w:hAnchor="margin" w:x="6800" w:y="13640"/>
        <w:rPr>
          <w:rStyle w:val="C3"/>
          <w:rtl w:val="0"/>
        </w:rPr>
      </w:pPr>
    </w:p>
    <w:p>
      <w:pPr>
        <w:pStyle w:val="P31"/>
        <w:framePr w:w="3839" w:h="480" w:hRule="exact" w:wrap="none" w:vAnchor="page" w:hAnchor="margin" w:x="6856" w:y="13696"/>
        <w:rPr>
          <w:rStyle w:val="C22"/>
          <w:rtl w:val="0"/>
        </w:rPr>
      </w:pPr>
      <w:r>
        <w:rPr>
          <w:rStyle w:val="C22"/>
          <w:rtl w:val="0"/>
        </w:rPr>
        <w:t>Praktické předvedení s ústním ověřením</w:t>
      </w:r>
    </w:p>
    <w:p>
      <w:pPr>
        <w:pStyle w:val="P12"/>
        <w:framePr w:w="6710" w:h="607" w:hRule="exact" w:wrap="none" w:vAnchor="page" w:hAnchor="margin" w:x="45" w:y="14246"/>
        <w:rPr>
          <w:rStyle w:val="C3"/>
          <w:rtl w:val="0"/>
        </w:rPr>
      </w:pPr>
    </w:p>
    <w:p>
      <w:pPr>
        <w:pStyle w:val="P13"/>
        <w:framePr w:w="6658" w:h="480" w:hRule="exact" w:wrap="none" w:vAnchor="page" w:hAnchor="margin" w:x="71" w:y="14302"/>
        <w:rPr>
          <w:rStyle w:val="C11"/>
          <w:rtl w:val="0"/>
        </w:rPr>
      </w:pPr>
      <w:r>
        <w:rPr>
          <w:rStyle w:val="C11"/>
          <w:rtl w:val="0"/>
        </w:rPr>
        <w:t>g) Roztřídit polyfunkční detašovací chemikálie podle způsobu použití na různé skvrny</w:t>
      </w:r>
    </w:p>
    <w:p>
      <w:pPr>
        <w:pStyle w:val="P28"/>
        <w:framePr w:w="3921" w:h="607" w:hRule="exact" w:wrap="none" w:vAnchor="page" w:hAnchor="margin" w:x="6800" w:y="14246"/>
        <w:rPr>
          <w:rStyle w:val="C3"/>
          <w:rtl w:val="0"/>
        </w:rPr>
      </w:pPr>
    </w:p>
    <w:p>
      <w:pPr>
        <w:pStyle w:val="P29"/>
        <w:framePr w:w="3839" w:h="480" w:hRule="exact" w:wrap="none" w:vAnchor="page" w:hAnchor="margin" w:x="6856" w:y="14302"/>
        <w:rPr>
          <w:rStyle w:val="C21"/>
          <w:rtl w:val="0"/>
        </w:rPr>
      </w:pPr>
      <w:r>
        <w:rPr>
          <w:rStyle w:val="C21"/>
          <w:rtl w:val="0"/>
        </w:rPr>
        <w:t>Praktické předvedení s ústním ověřením</w:t>
      </w:r>
    </w:p>
    <w:p>
      <w:pPr>
        <w:pStyle w:val="P32"/>
        <w:framePr w:w="10710" w:h="248" w:hRule="exact" w:wrap="none" w:vAnchor="page" w:hAnchor="margin" w:x="28" w:y="149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Detašér čistírny a prádelny, 2.8.2026 13:38:33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Detašování textilií různými způsoby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Stanovit postup a použít mechanickou detaš pro vyčištění skvrny na textilii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ověřením</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Stanovit postup a použít rozpouštědlovou a emulgační detaš pro vyčištění skvrny na textilii</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ústním ověřením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Stanovit postup a použít chemickou detaš pro vyčištění skvrny na textilii</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ústním ověřením</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Stanovit postup a použít enzymatickou detaš pro vyčištění skvrny na textilii</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s ústním ověřením</w:t>
      </w:r>
    </w:p>
    <w:p>
      <w:pPr>
        <w:pStyle w:val="P32"/>
        <w:framePr w:w="10710" w:h="248" w:hRule="exact" w:wrap="none" w:vAnchor="page" w:hAnchor="margin" w:x="28" w:y="50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Detašér čistírny a prádelny, 2.8.2026 13:38:33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postupů předkartáčování, předdetaše a detaše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předkartáčování na oděvní součást a identifikovat materiály, u kterých se předkartáčování nesmí provádět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Připravit mísením a ředěním vhodný chemický roztok pro předkartáčování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předdetaš na oděvní součásti a skvrně a zvolit vhodný detašovací prostředek a technologický postup</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Provést detaš na oděvní součásti a skvrně a zvolit vhodný detašovací prostředek a technologický postup</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Provést tzv. „malou detaš“ na oděvní součásti a skvrně a zvolit vhodný detašovací prostředek a technologický postup</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Provést tzv. „velkou detaš“ na oděvní součásti a skvrně a zvolit vhodný detašovací prostředek a technologický postup</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Praktické předvedení</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g) Identifikovat základní druhy nečistot a skvrn, stanovit nečistoty polární a nepolární</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Praktické předvedení s ústním ověřením</w:t>
      </w:r>
    </w:p>
    <w:p>
      <w:pPr>
        <w:pStyle w:val="P16"/>
        <w:framePr w:w="6710" w:h="607" w:hRule="exact" w:wrap="none" w:vAnchor="page" w:hAnchor="margin" w:x="45" w:y="6987"/>
        <w:rPr>
          <w:rStyle w:val="C3"/>
          <w:rtl w:val="0"/>
        </w:rPr>
      </w:pPr>
    </w:p>
    <w:p>
      <w:pPr>
        <w:pStyle w:val="P17"/>
        <w:framePr w:w="6658" w:h="480" w:hRule="exact" w:wrap="none" w:vAnchor="page" w:hAnchor="margin" w:x="71" w:y="7043"/>
        <w:rPr>
          <w:rStyle w:val="C13"/>
          <w:rtl w:val="0"/>
        </w:rPr>
      </w:pPr>
      <w:r>
        <w:rPr>
          <w:rStyle w:val="C13"/>
          <w:rtl w:val="0"/>
        </w:rPr>
        <w:t>h) Detašovat znečištění se slabou vazbou k výrobku v důsledku krátkodobého užívání</w:t>
      </w:r>
    </w:p>
    <w:p>
      <w:pPr>
        <w:pStyle w:val="P30"/>
        <w:framePr w:w="3921" w:h="607" w:hRule="exact" w:wrap="none" w:vAnchor="page" w:hAnchor="margin" w:x="6800" w:y="6987"/>
        <w:rPr>
          <w:rStyle w:val="C3"/>
          <w:rtl w:val="0"/>
        </w:rPr>
      </w:pPr>
    </w:p>
    <w:p>
      <w:pPr>
        <w:pStyle w:val="P31"/>
        <w:framePr w:w="3839" w:h="480" w:hRule="exact" w:wrap="none" w:vAnchor="page" w:hAnchor="margin" w:x="6856" w:y="7043"/>
        <w:rPr>
          <w:rStyle w:val="C22"/>
          <w:rtl w:val="0"/>
        </w:rPr>
      </w:pPr>
      <w:r>
        <w:rPr>
          <w:rStyle w:val="C22"/>
          <w:rtl w:val="0"/>
        </w:rPr>
        <w:t>Praktické předvedení</w:t>
      </w:r>
    </w:p>
    <w:p>
      <w:pPr>
        <w:pStyle w:val="P12"/>
        <w:framePr w:w="6710" w:h="607" w:hRule="exact" w:wrap="none" w:vAnchor="page" w:hAnchor="margin" w:x="45" w:y="7594"/>
        <w:rPr>
          <w:rStyle w:val="C3"/>
          <w:rtl w:val="0"/>
        </w:rPr>
      </w:pPr>
    </w:p>
    <w:p>
      <w:pPr>
        <w:pStyle w:val="P13"/>
        <w:framePr w:w="6658" w:h="480" w:hRule="exact" w:wrap="none" w:vAnchor="page" w:hAnchor="margin" w:x="71" w:y="7650"/>
        <w:rPr>
          <w:rStyle w:val="C11"/>
          <w:rtl w:val="0"/>
        </w:rPr>
      </w:pPr>
      <w:r>
        <w:rPr>
          <w:rStyle w:val="C11"/>
          <w:rtl w:val="0"/>
        </w:rPr>
        <w:t>i) Detašovat znečištění se silnou vazbou k výrobku v důsledku dlouhodobého užívání</w:t>
      </w:r>
    </w:p>
    <w:p>
      <w:pPr>
        <w:pStyle w:val="P28"/>
        <w:framePr w:w="3921" w:h="607" w:hRule="exact" w:wrap="none" w:vAnchor="page" w:hAnchor="margin" w:x="6800" w:y="7594"/>
        <w:rPr>
          <w:rStyle w:val="C3"/>
          <w:rtl w:val="0"/>
        </w:rPr>
      </w:pPr>
    </w:p>
    <w:p>
      <w:pPr>
        <w:pStyle w:val="P29"/>
        <w:framePr w:w="3839" w:h="480" w:hRule="exact" w:wrap="none" w:vAnchor="page" w:hAnchor="margin" w:x="6856" w:y="7650"/>
        <w:rPr>
          <w:rStyle w:val="C21"/>
          <w:rtl w:val="0"/>
        </w:rPr>
      </w:pPr>
      <w:r>
        <w:rPr>
          <w:rStyle w:val="C21"/>
          <w:rtl w:val="0"/>
        </w:rPr>
        <w:t>Praktické předvedení</w:t>
      </w:r>
    </w:p>
    <w:p>
      <w:pPr>
        <w:pStyle w:val="P16"/>
        <w:framePr w:w="6710" w:h="376" w:hRule="exact" w:wrap="none" w:vAnchor="page" w:hAnchor="margin" w:x="45" w:y="8201"/>
        <w:rPr>
          <w:rStyle w:val="C3"/>
          <w:rtl w:val="0"/>
        </w:rPr>
      </w:pPr>
    </w:p>
    <w:p>
      <w:pPr>
        <w:pStyle w:val="P17"/>
        <w:framePr w:w="6658" w:h="249" w:hRule="exact" w:wrap="none" w:vAnchor="page" w:hAnchor="margin" w:x="71" w:y="8257"/>
        <w:rPr>
          <w:rStyle w:val="C13"/>
          <w:rtl w:val="0"/>
        </w:rPr>
      </w:pPr>
      <w:r>
        <w:rPr>
          <w:rStyle w:val="C13"/>
          <w:rtl w:val="0"/>
        </w:rPr>
        <w:t>j) Použít polární a nepolární rozpouštědlo pro různé druhy skvrn</w:t>
      </w:r>
    </w:p>
    <w:p>
      <w:pPr>
        <w:pStyle w:val="P30"/>
        <w:framePr w:w="3921" w:h="376" w:hRule="exact" w:wrap="none" w:vAnchor="page" w:hAnchor="margin" w:x="6800" w:y="8201"/>
        <w:rPr>
          <w:rStyle w:val="C3"/>
          <w:rtl w:val="0"/>
        </w:rPr>
      </w:pPr>
    </w:p>
    <w:p>
      <w:pPr>
        <w:pStyle w:val="P31"/>
        <w:framePr w:w="3839" w:h="249" w:hRule="exact" w:wrap="none" w:vAnchor="page" w:hAnchor="margin" w:x="6856" w:y="8257"/>
        <w:rPr>
          <w:rStyle w:val="C22"/>
          <w:rtl w:val="0"/>
        </w:rPr>
      </w:pPr>
      <w:r>
        <w:rPr>
          <w:rStyle w:val="C22"/>
          <w:rtl w:val="0"/>
        </w:rPr>
        <w:t>Praktické předvedení</w:t>
      </w:r>
    </w:p>
    <w:p>
      <w:pPr>
        <w:pStyle w:val="P12"/>
        <w:framePr w:w="6710" w:h="607" w:hRule="exact" w:wrap="none" w:vAnchor="page" w:hAnchor="margin" w:x="45" w:y="8577"/>
        <w:rPr>
          <w:rStyle w:val="C3"/>
          <w:rtl w:val="0"/>
        </w:rPr>
      </w:pPr>
    </w:p>
    <w:p>
      <w:pPr>
        <w:pStyle w:val="P13"/>
        <w:framePr w:w="6658" w:h="480" w:hRule="exact" w:wrap="none" w:vAnchor="page" w:hAnchor="margin" w:x="71" w:y="8633"/>
        <w:rPr>
          <w:rStyle w:val="C11"/>
          <w:rtl w:val="0"/>
        </w:rPr>
      </w:pPr>
      <w:r>
        <w:rPr>
          <w:rStyle w:val="C11"/>
          <w:rtl w:val="0"/>
        </w:rPr>
        <w:t>k) Provést orientační zkoušku stálobarevnosti v otěru za sucha na zvolené oděvní součásti</w:t>
      </w:r>
    </w:p>
    <w:p>
      <w:pPr>
        <w:pStyle w:val="P28"/>
        <w:framePr w:w="3921" w:h="607" w:hRule="exact" w:wrap="none" w:vAnchor="page" w:hAnchor="margin" w:x="6800" w:y="8577"/>
        <w:rPr>
          <w:rStyle w:val="C3"/>
          <w:rtl w:val="0"/>
        </w:rPr>
      </w:pPr>
    </w:p>
    <w:p>
      <w:pPr>
        <w:pStyle w:val="P29"/>
        <w:framePr w:w="3839" w:h="480" w:hRule="exact" w:wrap="none" w:vAnchor="page" w:hAnchor="margin" w:x="6856" w:y="8633"/>
        <w:rPr>
          <w:rStyle w:val="C21"/>
          <w:rtl w:val="0"/>
        </w:rPr>
      </w:pPr>
      <w:r>
        <w:rPr>
          <w:rStyle w:val="C21"/>
          <w:rtl w:val="0"/>
        </w:rPr>
        <w:t>Praktické předvedení</w:t>
      </w:r>
    </w:p>
    <w:p>
      <w:pPr>
        <w:pStyle w:val="P16"/>
        <w:framePr w:w="6710" w:h="607" w:hRule="exact" w:wrap="none" w:vAnchor="page" w:hAnchor="margin" w:x="45" w:y="9184"/>
        <w:rPr>
          <w:rStyle w:val="C3"/>
          <w:rtl w:val="0"/>
        </w:rPr>
      </w:pPr>
    </w:p>
    <w:p>
      <w:pPr>
        <w:pStyle w:val="P17"/>
        <w:framePr w:w="6658" w:h="480" w:hRule="exact" w:wrap="none" w:vAnchor="page" w:hAnchor="margin" w:x="71" w:y="9240"/>
        <w:rPr>
          <w:rStyle w:val="C13"/>
          <w:rtl w:val="0"/>
        </w:rPr>
      </w:pPr>
      <w:r>
        <w:rPr>
          <w:rStyle w:val="C13"/>
          <w:rtl w:val="0"/>
        </w:rPr>
        <w:t>l) Provést orientační zkoušku stálobarevnosti v otěru za mokra na oděvní součásti</w:t>
      </w:r>
    </w:p>
    <w:p>
      <w:pPr>
        <w:pStyle w:val="P30"/>
        <w:framePr w:w="3921" w:h="607" w:hRule="exact" w:wrap="none" w:vAnchor="page" w:hAnchor="margin" w:x="6800" w:y="9184"/>
        <w:rPr>
          <w:rStyle w:val="C3"/>
          <w:rtl w:val="0"/>
        </w:rPr>
      </w:pPr>
    </w:p>
    <w:p>
      <w:pPr>
        <w:pStyle w:val="P31"/>
        <w:framePr w:w="3839" w:h="480" w:hRule="exact" w:wrap="none" w:vAnchor="page" w:hAnchor="margin" w:x="6856" w:y="9240"/>
        <w:rPr>
          <w:rStyle w:val="C22"/>
          <w:rtl w:val="0"/>
        </w:rPr>
      </w:pPr>
      <w:r>
        <w:rPr>
          <w:rStyle w:val="C22"/>
          <w:rtl w:val="0"/>
        </w:rPr>
        <w:t>Praktické předvedení</w:t>
      </w:r>
    </w:p>
    <w:p>
      <w:pPr>
        <w:pStyle w:val="P12"/>
        <w:framePr w:w="6710" w:h="607" w:hRule="exact" w:wrap="none" w:vAnchor="page" w:hAnchor="margin" w:x="45" w:y="9791"/>
        <w:rPr>
          <w:rStyle w:val="C3"/>
          <w:rtl w:val="0"/>
        </w:rPr>
      </w:pPr>
    </w:p>
    <w:p>
      <w:pPr>
        <w:pStyle w:val="P13"/>
        <w:framePr w:w="6658" w:h="480" w:hRule="exact" w:wrap="none" w:vAnchor="page" w:hAnchor="margin" w:x="71" w:y="9847"/>
        <w:rPr>
          <w:rStyle w:val="C11"/>
          <w:rtl w:val="0"/>
        </w:rPr>
      </w:pPr>
      <w:r>
        <w:rPr>
          <w:rStyle w:val="C11"/>
          <w:rtl w:val="0"/>
        </w:rPr>
        <w:t>m) Provést orientační zkoušku stálobarevnosti v otěru organickými rozpouštědly na oděvní součásti</w:t>
      </w:r>
    </w:p>
    <w:p>
      <w:pPr>
        <w:pStyle w:val="P28"/>
        <w:framePr w:w="3921" w:h="607" w:hRule="exact" w:wrap="none" w:vAnchor="page" w:hAnchor="margin" w:x="6800" w:y="9791"/>
        <w:rPr>
          <w:rStyle w:val="C3"/>
          <w:rtl w:val="0"/>
        </w:rPr>
      </w:pPr>
    </w:p>
    <w:p>
      <w:pPr>
        <w:pStyle w:val="P29"/>
        <w:framePr w:w="3839" w:h="480" w:hRule="exact" w:wrap="none" w:vAnchor="page" w:hAnchor="margin" w:x="6856" w:y="9847"/>
        <w:rPr>
          <w:rStyle w:val="C21"/>
          <w:rtl w:val="0"/>
        </w:rPr>
      </w:pPr>
      <w:r>
        <w:rPr>
          <w:rStyle w:val="C21"/>
          <w:rtl w:val="0"/>
        </w:rPr>
        <w:t>Praktické předvedení</w:t>
      </w:r>
    </w:p>
    <w:p>
      <w:pPr>
        <w:pStyle w:val="P16"/>
        <w:framePr w:w="6710" w:h="607" w:hRule="exact" w:wrap="none" w:vAnchor="page" w:hAnchor="margin" w:x="45" w:y="10398"/>
        <w:rPr>
          <w:rStyle w:val="C3"/>
          <w:rtl w:val="0"/>
        </w:rPr>
      </w:pPr>
    </w:p>
    <w:p>
      <w:pPr>
        <w:pStyle w:val="P17"/>
        <w:framePr w:w="6658" w:h="480" w:hRule="exact" w:wrap="none" w:vAnchor="page" w:hAnchor="margin" w:x="71" w:y="10454"/>
        <w:rPr>
          <w:rStyle w:val="C13"/>
          <w:rtl w:val="0"/>
        </w:rPr>
      </w:pPr>
      <w:r>
        <w:rPr>
          <w:rStyle w:val="C13"/>
          <w:rtl w:val="0"/>
        </w:rPr>
        <w:t>n) Provést orientační zkoušku změny rozměrů po praní a sušení, např. na acetátovém žoržetu</w:t>
      </w:r>
    </w:p>
    <w:p>
      <w:pPr>
        <w:pStyle w:val="P30"/>
        <w:framePr w:w="3921" w:h="607" w:hRule="exact" w:wrap="none" w:vAnchor="page" w:hAnchor="margin" w:x="6800" w:y="10398"/>
        <w:rPr>
          <w:rStyle w:val="C3"/>
          <w:rtl w:val="0"/>
        </w:rPr>
      </w:pPr>
    </w:p>
    <w:p>
      <w:pPr>
        <w:pStyle w:val="P31"/>
        <w:framePr w:w="3839" w:h="480" w:hRule="exact" w:wrap="none" w:vAnchor="page" w:hAnchor="margin" w:x="6856" w:y="10454"/>
        <w:rPr>
          <w:rStyle w:val="C22"/>
          <w:rtl w:val="0"/>
        </w:rPr>
      </w:pPr>
      <w:r>
        <w:rPr>
          <w:rStyle w:val="C22"/>
          <w:rtl w:val="0"/>
        </w:rPr>
        <w:t>Praktické předvedení</w:t>
      </w:r>
    </w:p>
    <w:p>
      <w:pPr>
        <w:pStyle w:val="P12"/>
        <w:framePr w:w="6710" w:h="376" w:hRule="exact" w:wrap="none" w:vAnchor="page" w:hAnchor="margin" w:x="45" w:y="11004"/>
        <w:rPr>
          <w:rStyle w:val="C3"/>
          <w:rtl w:val="0"/>
        </w:rPr>
      </w:pPr>
    </w:p>
    <w:p>
      <w:pPr>
        <w:pStyle w:val="P13"/>
        <w:framePr w:w="6658" w:h="249" w:hRule="exact" w:wrap="none" w:vAnchor="page" w:hAnchor="margin" w:x="71" w:y="11060"/>
        <w:rPr>
          <w:rStyle w:val="C11"/>
          <w:rtl w:val="0"/>
        </w:rPr>
      </w:pPr>
      <w:r>
        <w:rPr>
          <w:rStyle w:val="C11"/>
          <w:rtl w:val="0"/>
        </w:rPr>
        <w:t>o) Provést redukční bělení textilního materiálu</w:t>
      </w:r>
    </w:p>
    <w:p>
      <w:pPr>
        <w:pStyle w:val="P28"/>
        <w:framePr w:w="3921" w:h="376" w:hRule="exact" w:wrap="none" w:vAnchor="page" w:hAnchor="margin" w:x="6800" w:y="11004"/>
        <w:rPr>
          <w:rStyle w:val="C3"/>
          <w:rtl w:val="0"/>
        </w:rPr>
      </w:pPr>
    </w:p>
    <w:p>
      <w:pPr>
        <w:pStyle w:val="P29"/>
        <w:framePr w:w="3839" w:h="249" w:hRule="exact" w:wrap="none" w:vAnchor="page" w:hAnchor="margin" w:x="6856" w:y="11060"/>
        <w:rPr>
          <w:rStyle w:val="C21"/>
          <w:rtl w:val="0"/>
        </w:rPr>
      </w:pPr>
      <w:r>
        <w:rPr>
          <w:rStyle w:val="C21"/>
          <w:rtl w:val="0"/>
        </w:rPr>
        <w:t>Praktické předvedení</w:t>
      </w:r>
    </w:p>
    <w:p>
      <w:pPr>
        <w:pStyle w:val="P16"/>
        <w:framePr w:w="6710" w:h="376" w:hRule="exact" w:wrap="none" w:vAnchor="page" w:hAnchor="margin" w:x="45" w:y="11381"/>
        <w:rPr>
          <w:rStyle w:val="C3"/>
          <w:rtl w:val="0"/>
        </w:rPr>
      </w:pPr>
    </w:p>
    <w:p>
      <w:pPr>
        <w:pStyle w:val="P17"/>
        <w:framePr w:w="6658" w:h="249" w:hRule="exact" w:wrap="none" w:vAnchor="page" w:hAnchor="margin" w:x="71" w:y="11437"/>
        <w:rPr>
          <w:rStyle w:val="C13"/>
          <w:rtl w:val="0"/>
        </w:rPr>
      </w:pPr>
      <w:r>
        <w:rPr>
          <w:rStyle w:val="C13"/>
          <w:rtl w:val="0"/>
        </w:rPr>
        <w:t>p) Provést oxidační bělení textilního materiálu</w:t>
      </w:r>
    </w:p>
    <w:p>
      <w:pPr>
        <w:pStyle w:val="P30"/>
        <w:framePr w:w="3921" w:h="376" w:hRule="exact" w:wrap="none" w:vAnchor="page" w:hAnchor="margin" w:x="6800" w:y="11381"/>
        <w:rPr>
          <w:rStyle w:val="C3"/>
          <w:rtl w:val="0"/>
        </w:rPr>
      </w:pPr>
    </w:p>
    <w:p>
      <w:pPr>
        <w:pStyle w:val="P31"/>
        <w:framePr w:w="3839" w:h="249" w:hRule="exact" w:wrap="none" w:vAnchor="page" w:hAnchor="margin" w:x="6856" w:y="11437"/>
        <w:rPr>
          <w:rStyle w:val="C22"/>
          <w:rtl w:val="0"/>
        </w:rPr>
      </w:pPr>
      <w:r>
        <w:rPr>
          <w:rStyle w:val="C22"/>
          <w:rtl w:val="0"/>
        </w:rPr>
        <w:t>Praktické předvedení</w:t>
      </w:r>
    </w:p>
    <w:p>
      <w:pPr>
        <w:pStyle w:val="P12"/>
        <w:framePr w:w="6710" w:h="376" w:hRule="exact" w:wrap="none" w:vAnchor="page" w:hAnchor="margin" w:x="45" w:y="11757"/>
        <w:rPr>
          <w:rStyle w:val="C3"/>
          <w:rtl w:val="0"/>
        </w:rPr>
      </w:pPr>
    </w:p>
    <w:p>
      <w:pPr>
        <w:pStyle w:val="P13"/>
        <w:framePr w:w="6658" w:h="249" w:hRule="exact" w:wrap="none" w:vAnchor="page" w:hAnchor="margin" w:x="71" w:y="11813"/>
        <w:rPr>
          <w:rStyle w:val="C11"/>
          <w:rtl w:val="0"/>
        </w:rPr>
      </w:pPr>
      <w:r>
        <w:rPr>
          <w:rStyle w:val="C11"/>
          <w:rtl w:val="0"/>
        </w:rPr>
        <w:t>q) Provést antichloraci textilního materiálu</w:t>
      </w:r>
    </w:p>
    <w:p>
      <w:pPr>
        <w:pStyle w:val="P28"/>
        <w:framePr w:w="3921" w:h="376" w:hRule="exact" w:wrap="none" w:vAnchor="page" w:hAnchor="margin" w:x="6800" w:y="11757"/>
        <w:rPr>
          <w:rStyle w:val="C3"/>
          <w:rtl w:val="0"/>
        </w:rPr>
      </w:pPr>
    </w:p>
    <w:p>
      <w:pPr>
        <w:pStyle w:val="P29"/>
        <w:framePr w:w="3839" w:h="249" w:hRule="exact" w:wrap="none" w:vAnchor="page" w:hAnchor="margin" w:x="6856" w:y="11813"/>
        <w:rPr>
          <w:rStyle w:val="C21"/>
          <w:rtl w:val="0"/>
        </w:rPr>
      </w:pPr>
      <w:r>
        <w:rPr>
          <w:rStyle w:val="C21"/>
          <w:rtl w:val="0"/>
        </w:rPr>
        <w:t>Praktické předvedení</w:t>
      </w:r>
    </w:p>
    <w:p>
      <w:pPr>
        <w:pStyle w:val="P32"/>
        <w:framePr w:w="10710" w:h="478" w:hRule="exact" w:wrap="none" w:vAnchor="page" w:hAnchor="margin" w:x="28" w:y="12246"/>
        <w:rPr>
          <w:rStyle w:val="C23"/>
          <w:rtl w:val="0"/>
        </w:rPr>
      </w:pPr>
      <w:r>
        <w:rPr>
          <w:rStyle w:val="C23"/>
          <w:rtl w:val="0"/>
        </w:rPr>
        <w:t>Je třeba splnit minimálně 7 ze všech uvedených kritérií, výběr kritérií provede zkoušející na základě aktuálního sortimentu čištěných výrobků.</w:t>
      </w:r>
    </w:p>
    <w:p>
      <w:pPr>
        <w:pStyle w:val="P23"/>
        <w:framePr w:w="10710" w:h="340" w:hRule="exact" w:wrap="none" w:vAnchor="page" w:hAnchor="margin" w:x="28" w:y="12913"/>
        <w:rPr>
          <w:rStyle w:val="C18"/>
          <w:rtl w:val="0"/>
        </w:rPr>
      </w:pPr>
      <w:r>
        <w:rPr>
          <w:rStyle w:val="C18"/>
          <w:rtl w:val="0"/>
        </w:rPr>
        <w:t>Retušování textilních materiálů</w:t>
      </w:r>
    </w:p>
    <w:p>
      <w:pPr>
        <w:pStyle w:val="P24"/>
        <w:framePr w:w="6713" w:h="376" w:hRule="exact" w:wrap="none" w:vAnchor="page" w:hAnchor="margin" w:x="45" w:y="13352"/>
        <w:rPr>
          <w:rStyle w:val="C3"/>
          <w:rtl w:val="0"/>
        </w:rPr>
      </w:pPr>
    </w:p>
    <w:p>
      <w:pPr>
        <w:pStyle w:val="P25"/>
        <w:framePr w:w="6661" w:h="249" w:hRule="exact" w:wrap="none" w:vAnchor="page" w:hAnchor="margin" w:x="71" w:y="13423"/>
        <w:rPr>
          <w:rStyle w:val="C19"/>
          <w:rtl w:val="0"/>
        </w:rPr>
      </w:pPr>
      <w:r>
        <w:rPr>
          <w:rStyle w:val="C19"/>
          <w:rtl w:val="0"/>
        </w:rPr>
        <w:t>Kritéria hodnocení</w:t>
      </w:r>
    </w:p>
    <w:p>
      <w:pPr>
        <w:pStyle w:val="P26"/>
        <w:framePr w:w="3918" w:h="376" w:hRule="exact" w:wrap="none" w:vAnchor="page" w:hAnchor="margin" w:x="6803" w:y="13352"/>
        <w:rPr>
          <w:rStyle w:val="C3"/>
          <w:rtl w:val="0"/>
        </w:rPr>
      </w:pPr>
    </w:p>
    <w:p>
      <w:pPr>
        <w:pStyle w:val="P27"/>
        <w:framePr w:w="3836" w:h="249" w:hRule="exact" w:wrap="none" w:vAnchor="page" w:hAnchor="margin" w:x="6859" w:y="13423"/>
        <w:rPr>
          <w:rStyle w:val="C20"/>
          <w:rtl w:val="0"/>
        </w:rPr>
      </w:pPr>
      <w:r>
        <w:rPr>
          <w:rStyle w:val="C20"/>
          <w:rtl w:val="0"/>
        </w:rPr>
        <w:t>Způsoby ověření</w:t>
      </w:r>
    </w:p>
    <w:p>
      <w:pPr>
        <w:pStyle w:val="P12"/>
        <w:framePr w:w="6710" w:h="376" w:hRule="exact" w:wrap="none" w:vAnchor="page" w:hAnchor="margin" w:x="45" w:y="13728"/>
        <w:rPr>
          <w:rStyle w:val="C3"/>
          <w:rtl w:val="0"/>
        </w:rPr>
      </w:pPr>
    </w:p>
    <w:p>
      <w:pPr>
        <w:pStyle w:val="P13"/>
        <w:framePr w:w="6658" w:h="249" w:hRule="exact" w:wrap="none" w:vAnchor="page" w:hAnchor="margin" w:x="71" w:y="13784"/>
        <w:rPr>
          <w:rStyle w:val="C11"/>
          <w:rtl w:val="0"/>
        </w:rPr>
      </w:pPr>
      <w:r>
        <w:rPr>
          <w:rStyle w:val="C11"/>
          <w:rtl w:val="0"/>
        </w:rPr>
        <w:t>a) Zvolit podmínky a technologický postup pro retuš textilních materiálů</w:t>
      </w:r>
    </w:p>
    <w:p>
      <w:pPr>
        <w:pStyle w:val="P28"/>
        <w:framePr w:w="3921" w:h="376" w:hRule="exact" w:wrap="none" w:vAnchor="page" w:hAnchor="margin" w:x="6800" w:y="13728"/>
        <w:rPr>
          <w:rStyle w:val="C3"/>
          <w:rtl w:val="0"/>
        </w:rPr>
      </w:pPr>
    </w:p>
    <w:p>
      <w:pPr>
        <w:pStyle w:val="P29"/>
        <w:framePr w:w="3839" w:h="249" w:hRule="exact" w:wrap="none" w:vAnchor="page" w:hAnchor="margin" w:x="6856" w:y="13784"/>
        <w:rPr>
          <w:rStyle w:val="C21"/>
          <w:rtl w:val="0"/>
        </w:rPr>
      </w:pPr>
      <w:r>
        <w:rPr>
          <w:rStyle w:val="C21"/>
          <w:rtl w:val="0"/>
        </w:rPr>
        <w:t>Praktické předvedení s ústním ověřením</w:t>
      </w:r>
    </w:p>
    <w:p>
      <w:pPr>
        <w:pStyle w:val="P16"/>
        <w:framePr w:w="6710" w:h="376" w:hRule="exact" w:wrap="none" w:vAnchor="page" w:hAnchor="margin" w:x="45" w:y="14104"/>
        <w:rPr>
          <w:rStyle w:val="C3"/>
          <w:rtl w:val="0"/>
        </w:rPr>
      </w:pPr>
    </w:p>
    <w:p>
      <w:pPr>
        <w:pStyle w:val="P17"/>
        <w:framePr w:w="6658" w:h="249" w:hRule="exact" w:wrap="none" w:vAnchor="page" w:hAnchor="margin" w:x="71" w:y="14160"/>
        <w:rPr>
          <w:rStyle w:val="C13"/>
          <w:rtl w:val="0"/>
        </w:rPr>
      </w:pPr>
      <w:r>
        <w:rPr>
          <w:rStyle w:val="C13"/>
          <w:rtl w:val="0"/>
        </w:rPr>
        <w:t>b) Volit běžné prostředky pro retuš podle druhu textilních materiálů</w:t>
      </w:r>
    </w:p>
    <w:p>
      <w:pPr>
        <w:pStyle w:val="P30"/>
        <w:framePr w:w="3921" w:h="376" w:hRule="exact" w:wrap="none" w:vAnchor="page" w:hAnchor="margin" w:x="6800" w:y="14104"/>
        <w:rPr>
          <w:rStyle w:val="C3"/>
          <w:rtl w:val="0"/>
        </w:rPr>
      </w:pPr>
    </w:p>
    <w:p>
      <w:pPr>
        <w:pStyle w:val="P31"/>
        <w:framePr w:w="3839" w:h="249" w:hRule="exact" w:wrap="none" w:vAnchor="page" w:hAnchor="margin" w:x="6856" w:y="14160"/>
        <w:rPr>
          <w:rStyle w:val="C22"/>
          <w:rtl w:val="0"/>
        </w:rPr>
      </w:pPr>
      <w:r>
        <w:rPr>
          <w:rStyle w:val="C22"/>
          <w:rtl w:val="0"/>
        </w:rPr>
        <w:t>Praktické předvedení</w:t>
      </w:r>
    </w:p>
    <w:p>
      <w:pPr>
        <w:pStyle w:val="P12"/>
        <w:framePr w:w="6710" w:h="376" w:hRule="exact" w:wrap="none" w:vAnchor="page" w:hAnchor="margin" w:x="45" w:y="14481"/>
        <w:rPr>
          <w:rStyle w:val="C3"/>
          <w:rtl w:val="0"/>
        </w:rPr>
      </w:pPr>
    </w:p>
    <w:p>
      <w:pPr>
        <w:pStyle w:val="P13"/>
        <w:framePr w:w="6658" w:h="249" w:hRule="exact" w:wrap="none" w:vAnchor="page" w:hAnchor="margin" w:x="71" w:y="14537"/>
        <w:rPr>
          <w:rStyle w:val="C11"/>
          <w:rtl w:val="0"/>
        </w:rPr>
      </w:pPr>
      <w:r>
        <w:rPr>
          <w:rStyle w:val="C11"/>
          <w:rtl w:val="0"/>
        </w:rPr>
        <w:t>c) Provést retuš na textilním materiálu</w:t>
      </w:r>
    </w:p>
    <w:p>
      <w:pPr>
        <w:pStyle w:val="P28"/>
        <w:framePr w:w="3921" w:h="376" w:hRule="exact" w:wrap="none" w:vAnchor="page" w:hAnchor="margin" w:x="6800" w:y="14481"/>
        <w:rPr>
          <w:rStyle w:val="C3"/>
          <w:rtl w:val="0"/>
        </w:rPr>
      </w:pPr>
    </w:p>
    <w:p>
      <w:pPr>
        <w:pStyle w:val="P29"/>
        <w:framePr w:w="3839" w:h="249" w:hRule="exact" w:wrap="none" w:vAnchor="page" w:hAnchor="margin" w:x="6856" w:y="14537"/>
        <w:rPr>
          <w:rStyle w:val="C21"/>
          <w:rtl w:val="0"/>
        </w:rPr>
      </w:pPr>
      <w:r>
        <w:rPr>
          <w:rStyle w:val="C21"/>
          <w:rtl w:val="0"/>
        </w:rPr>
        <w:t>Praktické předvedení</w:t>
      </w:r>
    </w:p>
    <w:p>
      <w:pPr>
        <w:pStyle w:val="P32"/>
        <w:framePr w:w="10710" w:h="248" w:hRule="exact" w:wrap="none" w:vAnchor="page" w:hAnchor="margin" w:x="28" w:y="149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Detašér čistírny a prádelny, 2.8.2026 13:38:33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Detašování choulostivých materiálů a inteligentních textilií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detaš vlněné tkaniny se zvolením chemických detašovacích roztoků a přístrojového vybavení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ověřením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detaš přírodního hedvábí, regenerované celulózy a vlněné tkaniny se zvolením chemických detašovacích roztoků a přístrojového vybavení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ověřením</w:t>
      </w:r>
    </w:p>
    <w:p>
      <w:pPr>
        <w:pStyle w:val="P12"/>
        <w:framePr w:w="6710" w:h="1055" w:hRule="exact" w:wrap="none" w:vAnchor="page" w:hAnchor="margin" w:x="45" w:y="4183"/>
        <w:rPr>
          <w:rStyle w:val="C3"/>
          <w:rtl w:val="0"/>
        </w:rPr>
      </w:pPr>
    </w:p>
    <w:p>
      <w:pPr>
        <w:pStyle w:val="P13"/>
        <w:framePr w:w="6658" w:h="928" w:hRule="exact" w:wrap="none" w:vAnchor="page" w:hAnchor="margin" w:x="71" w:y="4239"/>
        <w:rPr>
          <w:rStyle w:val="C11"/>
          <w:rtl w:val="0"/>
        </w:rPr>
      </w:pPr>
      <w:r>
        <w:rPr>
          <w:rStyle w:val="C11"/>
          <w:rtl w:val="0"/>
        </w:rPr>
        <w:t>c) Provést detaš mastné skvrny na péřovém výrobku s rubovým zátěrem a hydrofobní úpravou se zvolením chemických detašovacích roztoků a přístrojového vybavení pro péřové výrobky a zvolit technologický postup následného ošetření výrobku</w:t>
      </w:r>
    </w:p>
    <w:p>
      <w:pPr>
        <w:pStyle w:val="P28"/>
        <w:framePr w:w="3921" w:h="1055" w:hRule="exact" w:wrap="none" w:vAnchor="page" w:hAnchor="margin" w:x="6800" w:y="4183"/>
        <w:rPr>
          <w:rStyle w:val="C3"/>
          <w:rtl w:val="0"/>
        </w:rPr>
      </w:pPr>
    </w:p>
    <w:p>
      <w:pPr>
        <w:pStyle w:val="P29"/>
        <w:framePr w:w="3839" w:h="928" w:hRule="exact" w:wrap="none" w:vAnchor="page" w:hAnchor="margin" w:x="6856" w:y="4239"/>
        <w:rPr>
          <w:rStyle w:val="C21"/>
          <w:rtl w:val="0"/>
        </w:rPr>
      </w:pPr>
      <w:r>
        <w:rPr>
          <w:rStyle w:val="C21"/>
          <w:rtl w:val="0"/>
        </w:rPr>
        <w:t>Praktické předvedení s ústním ověřením</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Provést detaš pánského saka s frontální fixací se zvolením chemických detašovacích roztoků a přístrojového vybavení a zvolit vhodný technologický postup následného ošetření výrobku</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Praktické předvedení s ústním ověřením</w:t>
      </w:r>
    </w:p>
    <w:p>
      <w:pPr>
        <w:pStyle w:val="P12"/>
        <w:framePr w:w="6710" w:h="831" w:hRule="exact" w:wrap="none" w:vAnchor="page" w:hAnchor="margin" w:x="45" w:y="6070"/>
        <w:rPr>
          <w:rStyle w:val="C3"/>
          <w:rtl w:val="0"/>
        </w:rPr>
      </w:pPr>
    </w:p>
    <w:p>
      <w:pPr>
        <w:pStyle w:val="P13"/>
        <w:framePr w:w="6658" w:h="704" w:hRule="exact" w:wrap="none" w:vAnchor="page" w:hAnchor="margin" w:x="71" w:y="6126"/>
        <w:rPr>
          <w:rStyle w:val="C11"/>
          <w:rtl w:val="0"/>
        </w:rPr>
      </w:pPr>
      <w:r>
        <w:rPr>
          <w:rStyle w:val="C11"/>
          <w:rtl w:val="0"/>
        </w:rPr>
        <w:t>e) Provést detaš zátěrového materiálu se zvolením chemických detašovacích roztoků a přístrojového vybavení a zvolit technologický postup následného ošetření výrobku</w:t>
      </w:r>
    </w:p>
    <w:p>
      <w:pPr>
        <w:pStyle w:val="P28"/>
        <w:framePr w:w="3921" w:h="831" w:hRule="exact" w:wrap="none" w:vAnchor="page" w:hAnchor="margin" w:x="6800" w:y="6070"/>
        <w:rPr>
          <w:rStyle w:val="C3"/>
          <w:rtl w:val="0"/>
        </w:rPr>
      </w:pPr>
    </w:p>
    <w:p>
      <w:pPr>
        <w:pStyle w:val="P29"/>
        <w:framePr w:w="3839" w:h="704" w:hRule="exact" w:wrap="none" w:vAnchor="page" w:hAnchor="margin" w:x="6856" w:y="6126"/>
        <w:rPr>
          <w:rStyle w:val="C21"/>
          <w:rtl w:val="0"/>
        </w:rPr>
      </w:pPr>
      <w:r>
        <w:rPr>
          <w:rStyle w:val="C21"/>
          <w:rtl w:val="0"/>
        </w:rPr>
        <w:t>Praktické předvedení s ústním ověřením</w:t>
      </w:r>
    </w:p>
    <w:p>
      <w:pPr>
        <w:pStyle w:val="P16"/>
        <w:framePr w:w="6710" w:h="831" w:hRule="exact" w:wrap="none" w:vAnchor="page" w:hAnchor="margin" w:x="45" w:y="6901"/>
        <w:rPr>
          <w:rStyle w:val="C3"/>
          <w:rtl w:val="0"/>
        </w:rPr>
      </w:pPr>
    </w:p>
    <w:p>
      <w:pPr>
        <w:pStyle w:val="P17"/>
        <w:framePr w:w="6658" w:h="704" w:hRule="exact" w:wrap="none" w:vAnchor="page" w:hAnchor="margin" w:x="71" w:y="6957"/>
        <w:rPr>
          <w:rStyle w:val="C13"/>
          <w:rtl w:val="0"/>
        </w:rPr>
      </w:pPr>
      <w:r>
        <w:rPr>
          <w:rStyle w:val="C13"/>
          <w:rtl w:val="0"/>
        </w:rPr>
        <w:t>f) Provést detaš sendvičového materiálu se zvolením chemických detašovacích roztoků a přístrojového vybavení a zvolit technologický postup následného ošetření výrobku</w:t>
      </w:r>
    </w:p>
    <w:p>
      <w:pPr>
        <w:pStyle w:val="P30"/>
        <w:framePr w:w="3921" w:h="831" w:hRule="exact" w:wrap="none" w:vAnchor="page" w:hAnchor="margin" w:x="6800" w:y="6901"/>
        <w:rPr>
          <w:rStyle w:val="C3"/>
          <w:rtl w:val="0"/>
        </w:rPr>
      </w:pPr>
    </w:p>
    <w:p>
      <w:pPr>
        <w:pStyle w:val="P31"/>
        <w:framePr w:w="3839" w:h="704" w:hRule="exact" w:wrap="none" w:vAnchor="page" w:hAnchor="margin" w:x="6856" w:y="6957"/>
        <w:rPr>
          <w:rStyle w:val="C22"/>
          <w:rtl w:val="0"/>
        </w:rPr>
      </w:pPr>
      <w:r>
        <w:rPr>
          <w:rStyle w:val="C22"/>
          <w:rtl w:val="0"/>
        </w:rPr>
        <w:t>Praktické předvedení s ústním ověřením</w:t>
      </w:r>
    </w:p>
    <w:p>
      <w:pPr>
        <w:pStyle w:val="P12"/>
        <w:framePr w:w="6710" w:h="831" w:hRule="exact" w:wrap="none" w:vAnchor="page" w:hAnchor="margin" w:x="45" w:y="7732"/>
        <w:rPr>
          <w:rStyle w:val="C3"/>
          <w:rtl w:val="0"/>
        </w:rPr>
      </w:pPr>
    </w:p>
    <w:p>
      <w:pPr>
        <w:pStyle w:val="P13"/>
        <w:framePr w:w="6658" w:h="704" w:hRule="exact" w:wrap="none" w:vAnchor="page" w:hAnchor="margin" w:x="71" w:y="7788"/>
        <w:rPr>
          <w:rStyle w:val="C11"/>
          <w:rtl w:val="0"/>
        </w:rPr>
      </w:pPr>
      <w:r>
        <w:rPr>
          <w:rStyle w:val="C11"/>
          <w:rtl w:val="0"/>
        </w:rPr>
        <w:t>g) Provést detaš membránového materiálu se zvolením chemických detašovacích roztoků a přístrojového vybavení a zvolit technologický postup následného ošetření výrobku</w:t>
      </w:r>
    </w:p>
    <w:p>
      <w:pPr>
        <w:pStyle w:val="P28"/>
        <w:framePr w:w="3921" w:h="831" w:hRule="exact" w:wrap="none" w:vAnchor="page" w:hAnchor="margin" w:x="6800" w:y="7732"/>
        <w:rPr>
          <w:rStyle w:val="C3"/>
          <w:rtl w:val="0"/>
        </w:rPr>
      </w:pPr>
    </w:p>
    <w:p>
      <w:pPr>
        <w:pStyle w:val="P29"/>
        <w:framePr w:w="3839" w:h="704" w:hRule="exact" w:wrap="none" w:vAnchor="page" w:hAnchor="margin" w:x="6856" w:y="7788"/>
        <w:rPr>
          <w:rStyle w:val="C21"/>
          <w:rtl w:val="0"/>
        </w:rPr>
      </w:pPr>
      <w:r>
        <w:rPr>
          <w:rStyle w:val="C21"/>
          <w:rtl w:val="0"/>
        </w:rPr>
        <w:t>Praktické předvedení s ústním ověřením</w:t>
      </w:r>
    </w:p>
    <w:p>
      <w:pPr>
        <w:pStyle w:val="P32"/>
        <w:framePr w:w="10710" w:h="248" w:hRule="exact" w:wrap="none" w:vAnchor="page" w:hAnchor="margin" w:x="28" w:y="8676"/>
        <w:rPr>
          <w:rStyle w:val="C23"/>
          <w:rtl w:val="0"/>
        </w:rPr>
      </w:pPr>
      <w:r>
        <w:rPr>
          <w:rStyle w:val="C23"/>
          <w:rtl w:val="0"/>
        </w:rPr>
        <w:t>Je třeba splnit všechna kritéria. U kritéria b) zvolí zkoušející jeden druh materiálu.</w:t>
      </w:r>
    </w:p>
    <w:p>
      <w:pPr>
        <w:pStyle w:val="P23"/>
        <w:framePr w:w="10710" w:h="340" w:hRule="exact" w:wrap="none" w:vAnchor="page" w:hAnchor="margin" w:x="28" w:y="9112"/>
        <w:rPr>
          <w:rStyle w:val="C18"/>
          <w:rtl w:val="0"/>
        </w:rPr>
      </w:pPr>
      <w:r>
        <w:rPr>
          <w:rStyle w:val="C18"/>
          <w:rtl w:val="0"/>
        </w:rPr>
        <w:t>Dodržování zásad bezpečnosti a ochrany zdraví při práci v provozech prádelen a čistíren</w:t>
      </w:r>
    </w:p>
    <w:p>
      <w:pPr>
        <w:pStyle w:val="P24"/>
        <w:framePr w:w="6713" w:h="376" w:hRule="exact" w:wrap="none" w:vAnchor="page" w:hAnchor="margin" w:x="45" w:y="9551"/>
        <w:rPr>
          <w:rStyle w:val="C3"/>
          <w:rtl w:val="0"/>
        </w:rPr>
      </w:pPr>
    </w:p>
    <w:p>
      <w:pPr>
        <w:pStyle w:val="P25"/>
        <w:framePr w:w="6661" w:h="249" w:hRule="exact" w:wrap="none" w:vAnchor="page" w:hAnchor="margin" w:x="71" w:y="9622"/>
        <w:rPr>
          <w:rStyle w:val="C19"/>
          <w:rtl w:val="0"/>
        </w:rPr>
      </w:pPr>
      <w:r>
        <w:rPr>
          <w:rStyle w:val="C19"/>
          <w:rtl w:val="0"/>
        </w:rPr>
        <w:t>Kritéria hodnocení</w:t>
      </w:r>
    </w:p>
    <w:p>
      <w:pPr>
        <w:pStyle w:val="P26"/>
        <w:framePr w:w="3918" w:h="376" w:hRule="exact" w:wrap="none" w:vAnchor="page" w:hAnchor="margin" w:x="6803" w:y="9551"/>
        <w:rPr>
          <w:rStyle w:val="C3"/>
          <w:rtl w:val="0"/>
        </w:rPr>
      </w:pPr>
    </w:p>
    <w:p>
      <w:pPr>
        <w:pStyle w:val="P27"/>
        <w:framePr w:w="3836" w:h="249" w:hRule="exact" w:wrap="none" w:vAnchor="page" w:hAnchor="margin" w:x="6859" w:y="9622"/>
        <w:rPr>
          <w:rStyle w:val="C20"/>
          <w:rtl w:val="0"/>
        </w:rPr>
      </w:pPr>
      <w:r>
        <w:rPr>
          <w:rStyle w:val="C20"/>
          <w:rtl w:val="0"/>
        </w:rPr>
        <w:t>Způsoby ověření</w:t>
      </w:r>
    </w:p>
    <w:p>
      <w:pPr>
        <w:pStyle w:val="P12"/>
        <w:framePr w:w="6710" w:h="376" w:hRule="exact" w:wrap="none" w:vAnchor="page" w:hAnchor="margin" w:x="45" w:y="9928"/>
        <w:rPr>
          <w:rStyle w:val="C3"/>
          <w:rtl w:val="0"/>
        </w:rPr>
      </w:pPr>
    </w:p>
    <w:p>
      <w:pPr>
        <w:pStyle w:val="P13"/>
        <w:framePr w:w="6658" w:h="249" w:hRule="exact" w:wrap="none" w:vAnchor="page" w:hAnchor="margin" w:x="71" w:y="9984"/>
        <w:rPr>
          <w:rStyle w:val="C11"/>
          <w:rtl w:val="0"/>
        </w:rPr>
      </w:pPr>
      <w:r>
        <w:rPr>
          <w:rStyle w:val="C11"/>
          <w:rtl w:val="0"/>
        </w:rPr>
        <w:t>a) Identifikovat kritická místa v provozu pro vznik úrazů elektrickým proudem</w:t>
      </w:r>
    </w:p>
    <w:p>
      <w:pPr>
        <w:pStyle w:val="P28"/>
        <w:framePr w:w="3921" w:h="376" w:hRule="exact" w:wrap="none" w:vAnchor="page" w:hAnchor="margin" w:x="6800" w:y="9928"/>
        <w:rPr>
          <w:rStyle w:val="C3"/>
          <w:rtl w:val="0"/>
        </w:rPr>
      </w:pPr>
    </w:p>
    <w:p>
      <w:pPr>
        <w:pStyle w:val="P29"/>
        <w:framePr w:w="3839" w:h="249" w:hRule="exact" w:wrap="none" w:vAnchor="page" w:hAnchor="margin" w:x="6856" w:y="9984"/>
        <w:rPr>
          <w:rStyle w:val="C21"/>
          <w:rtl w:val="0"/>
        </w:rPr>
      </w:pPr>
      <w:r>
        <w:rPr>
          <w:rStyle w:val="C21"/>
          <w:rtl w:val="0"/>
        </w:rPr>
        <w:t>Praktické předvedení s ústním ověřením</w:t>
      </w:r>
    </w:p>
    <w:p>
      <w:pPr>
        <w:pStyle w:val="P16"/>
        <w:framePr w:w="6710" w:h="376" w:hRule="exact" w:wrap="none" w:vAnchor="page" w:hAnchor="margin" w:x="45" w:y="10304"/>
        <w:rPr>
          <w:rStyle w:val="C3"/>
          <w:rtl w:val="0"/>
        </w:rPr>
      </w:pPr>
    </w:p>
    <w:p>
      <w:pPr>
        <w:pStyle w:val="P17"/>
        <w:framePr w:w="6658" w:h="249" w:hRule="exact" w:wrap="none" w:vAnchor="page" w:hAnchor="margin" w:x="71" w:y="10360"/>
        <w:rPr>
          <w:rStyle w:val="C13"/>
          <w:rtl w:val="0"/>
        </w:rPr>
      </w:pPr>
      <w:r>
        <w:rPr>
          <w:rStyle w:val="C13"/>
          <w:rtl w:val="0"/>
        </w:rPr>
        <w:t>b) Dodržovat zásady bezpečnosti práce s elektrickými stroji a zařízeními</w:t>
      </w:r>
    </w:p>
    <w:p>
      <w:pPr>
        <w:pStyle w:val="P30"/>
        <w:framePr w:w="3921" w:h="376" w:hRule="exact" w:wrap="none" w:vAnchor="page" w:hAnchor="margin" w:x="6800" w:y="10304"/>
        <w:rPr>
          <w:rStyle w:val="C3"/>
          <w:rtl w:val="0"/>
        </w:rPr>
      </w:pPr>
    </w:p>
    <w:p>
      <w:pPr>
        <w:pStyle w:val="P31"/>
        <w:framePr w:w="3839" w:h="249" w:hRule="exact" w:wrap="none" w:vAnchor="page" w:hAnchor="margin" w:x="6856" w:y="10360"/>
        <w:rPr>
          <w:rStyle w:val="C22"/>
          <w:rtl w:val="0"/>
        </w:rPr>
      </w:pPr>
      <w:r>
        <w:rPr>
          <w:rStyle w:val="C22"/>
          <w:rtl w:val="0"/>
        </w:rPr>
        <w:t>Praktické předvedení s ústním ověřením</w:t>
      </w:r>
    </w:p>
    <w:p>
      <w:pPr>
        <w:pStyle w:val="P12"/>
        <w:framePr w:w="6710" w:h="607" w:hRule="exact" w:wrap="none" w:vAnchor="page" w:hAnchor="margin" w:x="45" w:y="10680"/>
        <w:rPr>
          <w:rStyle w:val="C3"/>
          <w:rtl w:val="0"/>
        </w:rPr>
      </w:pPr>
    </w:p>
    <w:p>
      <w:pPr>
        <w:pStyle w:val="P13"/>
        <w:framePr w:w="6658" w:h="480" w:hRule="exact" w:wrap="none" w:vAnchor="page" w:hAnchor="margin" w:x="71" w:y="10736"/>
        <w:rPr>
          <w:rStyle w:val="C11"/>
          <w:rtl w:val="0"/>
        </w:rPr>
      </w:pPr>
      <w:r>
        <w:rPr>
          <w:rStyle w:val="C11"/>
          <w:rtl w:val="0"/>
        </w:rPr>
        <w:t>c) Identifikovat kritická místa v provozu pro vznik úrazů popálením nebo opařením</w:t>
      </w:r>
    </w:p>
    <w:p>
      <w:pPr>
        <w:pStyle w:val="P28"/>
        <w:framePr w:w="3921" w:h="607" w:hRule="exact" w:wrap="none" w:vAnchor="page" w:hAnchor="margin" w:x="6800" w:y="10680"/>
        <w:rPr>
          <w:rStyle w:val="C3"/>
          <w:rtl w:val="0"/>
        </w:rPr>
      </w:pPr>
    </w:p>
    <w:p>
      <w:pPr>
        <w:pStyle w:val="P29"/>
        <w:framePr w:w="3839" w:h="480" w:hRule="exact" w:wrap="none" w:vAnchor="page" w:hAnchor="margin" w:x="6856" w:y="10736"/>
        <w:rPr>
          <w:rStyle w:val="C21"/>
          <w:rtl w:val="0"/>
        </w:rPr>
      </w:pPr>
      <w:r>
        <w:rPr>
          <w:rStyle w:val="C21"/>
          <w:rtl w:val="0"/>
        </w:rPr>
        <w:t>Praktické předvedení s ústním ověřením</w:t>
      </w:r>
    </w:p>
    <w:p>
      <w:pPr>
        <w:pStyle w:val="P16"/>
        <w:framePr w:w="6710" w:h="376" w:hRule="exact" w:wrap="none" w:vAnchor="page" w:hAnchor="margin" w:x="45" w:y="11287"/>
        <w:rPr>
          <w:rStyle w:val="C3"/>
          <w:rtl w:val="0"/>
        </w:rPr>
      </w:pPr>
    </w:p>
    <w:p>
      <w:pPr>
        <w:pStyle w:val="P17"/>
        <w:framePr w:w="6658" w:h="249" w:hRule="exact" w:wrap="none" w:vAnchor="page" w:hAnchor="margin" w:x="71" w:y="11343"/>
        <w:rPr>
          <w:rStyle w:val="C13"/>
          <w:rtl w:val="0"/>
        </w:rPr>
      </w:pPr>
      <w:r>
        <w:rPr>
          <w:rStyle w:val="C13"/>
          <w:rtl w:val="0"/>
        </w:rPr>
        <w:t>d) Dodržovat zásady bezpečnosti práce s tepelnými stroji a zařízením</w:t>
      </w:r>
    </w:p>
    <w:p>
      <w:pPr>
        <w:pStyle w:val="P30"/>
        <w:framePr w:w="3921" w:h="376" w:hRule="exact" w:wrap="none" w:vAnchor="page" w:hAnchor="margin" w:x="6800" w:y="11287"/>
        <w:rPr>
          <w:rStyle w:val="C3"/>
          <w:rtl w:val="0"/>
        </w:rPr>
      </w:pPr>
    </w:p>
    <w:p>
      <w:pPr>
        <w:pStyle w:val="P31"/>
        <w:framePr w:w="3839" w:h="249" w:hRule="exact" w:wrap="none" w:vAnchor="page" w:hAnchor="margin" w:x="6856" w:y="11343"/>
        <w:rPr>
          <w:rStyle w:val="C22"/>
          <w:rtl w:val="0"/>
        </w:rPr>
      </w:pPr>
      <w:r>
        <w:rPr>
          <w:rStyle w:val="C22"/>
          <w:rtl w:val="0"/>
        </w:rPr>
        <w:t>Praktické předvedení s ústním ověřením</w:t>
      </w:r>
    </w:p>
    <w:p>
      <w:pPr>
        <w:pStyle w:val="P12"/>
        <w:framePr w:w="6710" w:h="607" w:hRule="exact" w:wrap="none" w:vAnchor="page" w:hAnchor="margin" w:x="45" w:y="11663"/>
        <w:rPr>
          <w:rStyle w:val="C3"/>
          <w:rtl w:val="0"/>
        </w:rPr>
      </w:pPr>
    </w:p>
    <w:p>
      <w:pPr>
        <w:pStyle w:val="P13"/>
        <w:framePr w:w="6658" w:h="480" w:hRule="exact" w:wrap="none" w:vAnchor="page" w:hAnchor="margin" w:x="71" w:y="11719"/>
        <w:rPr>
          <w:rStyle w:val="C11"/>
          <w:rtl w:val="0"/>
        </w:rPr>
      </w:pPr>
      <w:r>
        <w:rPr>
          <w:rStyle w:val="C11"/>
          <w:rtl w:val="0"/>
        </w:rPr>
        <w:t>e) Identifikovat kritická místa v provozu pro vznik úrazů souvisejících s nebezpečnými chemickými látkami</w:t>
      </w:r>
    </w:p>
    <w:p>
      <w:pPr>
        <w:pStyle w:val="P28"/>
        <w:framePr w:w="3921" w:h="607" w:hRule="exact" w:wrap="none" w:vAnchor="page" w:hAnchor="margin" w:x="6800" w:y="11663"/>
        <w:rPr>
          <w:rStyle w:val="C3"/>
          <w:rtl w:val="0"/>
        </w:rPr>
      </w:pPr>
    </w:p>
    <w:p>
      <w:pPr>
        <w:pStyle w:val="P29"/>
        <w:framePr w:w="3839" w:h="480" w:hRule="exact" w:wrap="none" w:vAnchor="page" w:hAnchor="margin" w:x="6856" w:y="11719"/>
        <w:rPr>
          <w:rStyle w:val="C21"/>
          <w:rtl w:val="0"/>
        </w:rPr>
      </w:pPr>
      <w:r>
        <w:rPr>
          <w:rStyle w:val="C21"/>
          <w:rtl w:val="0"/>
        </w:rPr>
        <w:t>Praktické předvedení s ústním ověřením</w:t>
      </w:r>
    </w:p>
    <w:p>
      <w:pPr>
        <w:pStyle w:val="P16"/>
        <w:framePr w:w="6710" w:h="376" w:hRule="exact" w:wrap="none" w:vAnchor="page" w:hAnchor="margin" w:x="45" w:y="12270"/>
        <w:rPr>
          <w:rStyle w:val="C3"/>
          <w:rtl w:val="0"/>
        </w:rPr>
      </w:pPr>
    </w:p>
    <w:p>
      <w:pPr>
        <w:pStyle w:val="P17"/>
        <w:framePr w:w="6658" w:h="249" w:hRule="exact" w:wrap="none" w:vAnchor="page" w:hAnchor="margin" w:x="71" w:y="12326"/>
        <w:rPr>
          <w:rStyle w:val="C13"/>
          <w:rtl w:val="0"/>
        </w:rPr>
      </w:pPr>
      <w:r>
        <w:rPr>
          <w:rStyle w:val="C13"/>
          <w:rtl w:val="0"/>
        </w:rPr>
        <w:t>f) Dodržovat zásady bezpečnosti práce s nebezpečnými chemickými látkami</w:t>
      </w:r>
    </w:p>
    <w:p>
      <w:pPr>
        <w:pStyle w:val="P30"/>
        <w:framePr w:w="3921" w:h="376" w:hRule="exact" w:wrap="none" w:vAnchor="page" w:hAnchor="margin" w:x="6800" w:y="12270"/>
        <w:rPr>
          <w:rStyle w:val="C3"/>
          <w:rtl w:val="0"/>
        </w:rPr>
      </w:pPr>
    </w:p>
    <w:p>
      <w:pPr>
        <w:pStyle w:val="P31"/>
        <w:framePr w:w="3839" w:h="249" w:hRule="exact" w:wrap="none" w:vAnchor="page" w:hAnchor="margin" w:x="6856" w:y="12326"/>
        <w:rPr>
          <w:rStyle w:val="C22"/>
          <w:rtl w:val="0"/>
        </w:rPr>
      </w:pPr>
      <w:r>
        <w:rPr>
          <w:rStyle w:val="C22"/>
          <w:rtl w:val="0"/>
        </w:rPr>
        <w:t>Praktické předvedení s ústním ověřením</w:t>
      </w:r>
    </w:p>
    <w:p>
      <w:pPr>
        <w:pStyle w:val="P12"/>
        <w:framePr w:w="6710" w:h="376" w:hRule="exact" w:wrap="none" w:vAnchor="page" w:hAnchor="margin" w:x="45" w:y="12646"/>
        <w:rPr>
          <w:rStyle w:val="C3"/>
          <w:rtl w:val="0"/>
        </w:rPr>
      </w:pPr>
    </w:p>
    <w:p>
      <w:pPr>
        <w:pStyle w:val="P13"/>
        <w:framePr w:w="6658" w:h="249" w:hRule="exact" w:wrap="none" w:vAnchor="page" w:hAnchor="margin" w:x="71" w:y="12702"/>
        <w:rPr>
          <w:rStyle w:val="C11"/>
          <w:rtl w:val="0"/>
        </w:rPr>
      </w:pPr>
      <w:r>
        <w:rPr>
          <w:rStyle w:val="C11"/>
          <w:rtl w:val="0"/>
        </w:rPr>
        <w:t>g) Identifikovat kritická místa v provozu pro vznik požáru</w:t>
      </w:r>
    </w:p>
    <w:p>
      <w:pPr>
        <w:pStyle w:val="P28"/>
        <w:framePr w:w="3921" w:h="376" w:hRule="exact" w:wrap="none" w:vAnchor="page" w:hAnchor="margin" w:x="6800" w:y="12646"/>
        <w:rPr>
          <w:rStyle w:val="C3"/>
          <w:rtl w:val="0"/>
        </w:rPr>
      </w:pPr>
    </w:p>
    <w:p>
      <w:pPr>
        <w:pStyle w:val="P29"/>
        <w:framePr w:w="3839" w:h="249" w:hRule="exact" w:wrap="none" w:vAnchor="page" w:hAnchor="margin" w:x="6856" w:y="12702"/>
        <w:rPr>
          <w:rStyle w:val="C21"/>
          <w:rtl w:val="0"/>
        </w:rPr>
      </w:pPr>
      <w:r>
        <w:rPr>
          <w:rStyle w:val="C21"/>
          <w:rtl w:val="0"/>
        </w:rPr>
        <w:t>Praktické předvedení s ústním ověřením</w:t>
      </w:r>
    </w:p>
    <w:p>
      <w:pPr>
        <w:pStyle w:val="P16"/>
        <w:framePr w:w="6710" w:h="376" w:hRule="exact" w:wrap="none" w:vAnchor="page" w:hAnchor="margin" w:x="45" w:y="13022"/>
        <w:rPr>
          <w:rStyle w:val="C3"/>
          <w:rtl w:val="0"/>
        </w:rPr>
      </w:pPr>
    </w:p>
    <w:p>
      <w:pPr>
        <w:pStyle w:val="P17"/>
        <w:framePr w:w="6658" w:h="249" w:hRule="exact" w:wrap="none" w:vAnchor="page" w:hAnchor="margin" w:x="71" w:y="13078"/>
        <w:rPr>
          <w:rStyle w:val="C13"/>
          <w:rtl w:val="0"/>
        </w:rPr>
      </w:pPr>
      <w:r>
        <w:rPr>
          <w:rStyle w:val="C13"/>
          <w:rtl w:val="0"/>
        </w:rPr>
        <w:t>h) Dodržovat zásady požární prevence a postup činností při vzniku požáru</w:t>
      </w:r>
    </w:p>
    <w:p>
      <w:pPr>
        <w:pStyle w:val="P30"/>
        <w:framePr w:w="3921" w:h="376" w:hRule="exact" w:wrap="none" w:vAnchor="page" w:hAnchor="margin" w:x="6800" w:y="13022"/>
        <w:rPr>
          <w:rStyle w:val="C3"/>
          <w:rtl w:val="0"/>
        </w:rPr>
      </w:pPr>
    </w:p>
    <w:p>
      <w:pPr>
        <w:pStyle w:val="P31"/>
        <w:framePr w:w="3839" w:h="249" w:hRule="exact" w:wrap="none" w:vAnchor="page" w:hAnchor="margin" w:x="6856" w:y="13078"/>
        <w:rPr>
          <w:rStyle w:val="C22"/>
          <w:rtl w:val="0"/>
        </w:rPr>
      </w:pPr>
      <w:r>
        <w:rPr>
          <w:rStyle w:val="C22"/>
          <w:rtl w:val="0"/>
        </w:rPr>
        <w:t>Praktické předvedení s ústním ověřením</w:t>
      </w:r>
    </w:p>
    <w:p>
      <w:pPr>
        <w:pStyle w:val="P12"/>
        <w:framePr w:w="6710" w:h="607" w:hRule="exact" w:wrap="none" w:vAnchor="page" w:hAnchor="margin" w:x="45" w:y="13399"/>
        <w:rPr>
          <w:rStyle w:val="C3"/>
          <w:rtl w:val="0"/>
        </w:rPr>
      </w:pPr>
    </w:p>
    <w:p>
      <w:pPr>
        <w:pStyle w:val="P13"/>
        <w:framePr w:w="6658" w:h="480" w:hRule="exact" w:wrap="none" w:vAnchor="page" w:hAnchor="margin" w:x="71" w:y="13455"/>
        <w:rPr>
          <w:rStyle w:val="C11"/>
          <w:rtl w:val="0"/>
        </w:rPr>
      </w:pPr>
      <w:r>
        <w:rPr>
          <w:rStyle w:val="C11"/>
          <w:rtl w:val="0"/>
        </w:rPr>
        <w:t>i) Identifikovat kritická místa v provozu pro vznik ostatních úrazů, např. úrazy pohybujícími se částmi strojů, pádem z výšky apod.</w:t>
      </w:r>
    </w:p>
    <w:p>
      <w:pPr>
        <w:pStyle w:val="P28"/>
        <w:framePr w:w="3921" w:h="607" w:hRule="exact" w:wrap="none" w:vAnchor="page" w:hAnchor="margin" w:x="6800" w:y="13399"/>
        <w:rPr>
          <w:rStyle w:val="C3"/>
          <w:rtl w:val="0"/>
        </w:rPr>
      </w:pPr>
    </w:p>
    <w:p>
      <w:pPr>
        <w:pStyle w:val="P29"/>
        <w:framePr w:w="3839" w:h="480" w:hRule="exact" w:wrap="none" w:vAnchor="page" w:hAnchor="margin" w:x="6856" w:y="13455"/>
        <w:rPr>
          <w:rStyle w:val="C21"/>
          <w:rtl w:val="0"/>
        </w:rPr>
      </w:pPr>
      <w:r>
        <w:rPr>
          <w:rStyle w:val="C21"/>
          <w:rtl w:val="0"/>
        </w:rPr>
        <w:t>Praktické předvedení s ústním ověřením</w:t>
      </w:r>
    </w:p>
    <w:p>
      <w:pPr>
        <w:pStyle w:val="P16"/>
        <w:framePr w:w="6710" w:h="607" w:hRule="exact" w:wrap="none" w:vAnchor="page" w:hAnchor="margin" w:x="45" w:y="14006"/>
        <w:rPr>
          <w:rStyle w:val="C3"/>
          <w:rtl w:val="0"/>
        </w:rPr>
      </w:pPr>
    </w:p>
    <w:p>
      <w:pPr>
        <w:pStyle w:val="P17"/>
        <w:framePr w:w="6658" w:h="480" w:hRule="exact" w:wrap="none" w:vAnchor="page" w:hAnchor="margin" w:x="71" w:y="14062"/>
        <w:rPr>
          <w:rStyle w:val="C13"/>
          <w:rtl w:val="0"/>
        </w:rPr>
      </w:pPr>
      <w:r>
        <w:rPr>
          <w:rStyle w:val="C13"/>
          <w:rtl w:val="0"/>
        </w:rPr>
        <w:t>j) Dodržovat zásady bezpečnosti práce pro předcházení vzniku ostatních úrazů</w:t>
      </w:r>
    </w:p>
    <w:p>
      <w:pPr>
        <w:pStyle w:val="P30"/>
        <w:framePr w:w="3921" w:h="607" w:hRule="exact" w:wrap="none" w:vAnchor="page" w:hAnchor="margin" w:x="6800" w:y="14006"/>
        <w:rPr>
          <w:rStyle w:val="C3"/>
          <w:rtl w:val="0"/>
        </w:rPr>
      </w:pPr>
    </w:p>
    <w:p>
      <w:pPr>
        <w:pStyle w:val="P31"/>
        <w:framePr w:w="3839" w:h="480" w:hRule="exact" w:wrap="none" w:vAnchor="page" w:hAnchor="margin" w:x="6856" w:y="14062"/>
        <w:rPr>
          <w:rStyle w:val="C22"/>
          <w:rtl w:val="0"/>
        </w:rPr>
      </w:pPr>
      <w:r>
        <w:rPr>
          <w:rStyle w:val="C22"/>
          <w:rtl w:val="0"/>
        </w:rPr>
        <w:t>Praktické předvedení s ústním ověřením</w:t>
      </w:r>
    </w:p>
    <w:p>
      <w:pPr>
        <w:pStyle w:val="P32"/>
        <w:framePr w:w="10710" w:h="248" w:hRule="exact" w:wrap="none" w:vAnchor="page" w:hAnchor="margin" w:x="28" w:y="147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Detašér čistírny a prádelny, 2.8.2026 13:38:33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je vyžadována (odkaz na povolání v NSP - http://katalog.nsp.cz/karta_p.aspx?id_jp=30919&amp;kod_sm1=29).</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(používaných strojů a zařízení v rozsahu hodnoticího standardu) a umožní uchazeči se s ním seznámit v předstihu před zkouškou.</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v navazující činnosti vedoucí k úplnému zhotovení služby praní a čištění prádla a oděvů nebo pronajímání prádla. Konkrétní skladbu zakázky určí zkoušející.</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bude vyzván, aby v případě ústního vysvětlení stručně vysvětlil definici pojmu, jeho uplatnění v praxi, podmínky a příklady použitého technologického procesu. V případě požadavku nakreslení schématu tak uchazeč učiní formou náčrtu na předem označený list čtverečkovaného papíru, přičemž není třeba používat pravítko ani jiné pomůcky.</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zejména formou praktického předvedení, je třeba přihlížet k dodržování hygienických pravidel a zásad vedoucích k naplňování podmínky bezpečnosti práce v prádelnách a čistírnách oděvů a prádla. Dále je třeba posuzovat hospodárné využívání zdrojů energie, vody a chemických přípravků, dodržování ekologických principů při provádění služby, bezpečné provádění všech úkonů a časové zvládání jednotlivých operací.</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hodnocení odborné způsobilosti Dodržování zásad bezpečnosti a ochrany zdraví při práci v provozech prádelen a čistíren zkoušející sleduje uchazeče v průběhu plnění všech zadaných úkolů, tj. jak zásady zachovává při obsluze všech strojů a zařízení nebo při provádění souvisejících činností v provozu, kde se koná zkouška. Není požadováno zkoušet dodržování BOZP na samostatném úkolu.</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způsobu zhotovení služby bude provedeno výsledné hodnocení vizuálně i senzoricky, bude provedena obvyklá kontrola kvality vyprání nebo vyčištění, případně odstranění skvrn. Předmětem hodnocení bude i kreativita, manuální zručnost uchazeče a důraz bude kladen na bezpečnost práce a úsporu použitých prostředků.</w:t>
      </w:r>
    </w:p>
    <w:p>
      <w:pPr>
        <w:pStyle w:val="P33"/>
        <w:framePr w:w="10766" w:h="1837" w:hRule="exact" w:wrap="none" w:vAnchor="page" w:hAnchor="margin" w:x="0" w:y="8974"/>
        <w:rPr>
          <w:rStyle w:val="C3"/>
          <w:rtl w:val="0"/>
        </w:rPr>
      </w:pPr>
    </w:p>
    <w:p>
      <w:pPr>
        <w:pStyle w:val="P35"/>
        <w:framePr w:w="10710" w:h="340" w:hRule="exact" w:wrap="none" w:vAnchor="page" w:hAnchor="margin" w:x="28" w:y="8974"/>
        <w:rPr>
          <w:rStyle w:val="C25"/>
          <w:rtl w:val="0"/>
        </w:rPr>
      </w:pPr>
      <w:r>
        <w:rPr>
          <w:rStyle w:val="C25"/>
          <w:rtl w:val="0"/>
        </w:rPr>
        <w:t>Výsledné hodnocení</w:t>
      </w:r>
    </w:p>
    <w:p>
      <w:pPr>
        <w:keepNext w:val="0"/>
        <w:keepLines w:val="0"/>
        <w:framePr w:w="10766" w:h="1497" w:hRule="exact" w:wrap="none" w:vAnchor="page" w:hAnchor="margin" w:x="0" w:y="93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11039"/>
        <w:rPr>
          <w:rStyle w:val="C3"/>
          <w:rtl w:val="0"/>
        </w:rPr>
      </w:pPr>
    </w:p>
    <w:p>
      <w:pPr>
        <w:pStyle w:val="P35"/>
        <w:framePr w:w="10710" w:h="340" w:hRule="exact" w:wrap="none" w:vAnchor="page" w:hAnchor="margin" w:x="28" w:y="11039"/>
        <w:rPr>
          <w:rStyle w:val="C25"/>
          <w:rtl w:val="0"/>
        </w:rPr>
      </w:pPr>
      <w:r>
        <w:rPr>
          <w:rStyle w:val="C25"/>
          <w:rtl w:val="0"/>
        </w:rPr>
        <w:t>Počet zkoušejících</w:t>
      </w:r>
    </w:p>
    <w:p>
      <w:pPr>
        <w:keepNext w:val="0"/>
        <w:keepLines w:val="0"/>
        <w:framePr w:w="10766" w:h="806" w:hRule="exact" w:wrap="none" w:vAnchor="page" w:hAnchor="margin" w:x="0" w:y="113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Detašér čistírny a prádelny, 2.8.2026 13:38:33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chemik prádelen a čistíren a střední vzdělání s maturitní zkouškou a alespoň 10 let odborné praxe jako osoba odpovědná v oblasti praní a chemického čištění oděvů a prádla nebo ve funkci učitele odborných předmětů v chemických oborech nebo učitele odborného výcviku v chemických oborech, z toho minimálně jeden rok v období posledních dvou let před podáním žádosti o autorizaci.</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Vysokoškolské vzdělání se zaměřením textilním, oděvním, chemickým, strojírenským, elektrotechnickým nebo ekonomickým a alespoň 5 let praxe jako osoba odpovědná za činnosti v oblasti praní a chemické čištění oděvů a prádla nebo ve funkci učitele odborných předmětů v chemických oborech nebo učitele odborného výcviku v chemických oborech, z toho minimálně jeden rok v období posledních dvou let před podáním žádosti o autorizaci.</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Profesní kvalifikace podle tohoto standardu a střední vzdělání s maturitní zkouškou a alespoň 10 let odborné praxe jako osoba odpovědná v oblasti praní a chemického čištění oděvů a prádla, z toho minimálně jeden rok v období posledních dvou let před podáním žádosti o autorizaci.</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w:t>
      </w:r>
    </w:p>
    <w:p>
      <w:pPr>
        <w:pStyle w:val="P21"/>
        <w:framePr w:w="7654" w:h="331" w:hRule="exact" w:wrap="none" w:vAnchor="page" w:hAnchor="margin" w:x="28" w:y="15940"/>
        <w:rPr>
          <w:rStyle w:val="C16"/>
          <w:rtl w:val="0"/>
        </w:rPr>
      </w:pPr>
      <w:r>
        <w:rPr>
          <w:rStyle w:val="C16"/>
          <w:rtl w:val="0"/>
        </w:rPr>
        <w:t>Detašér čistírny a prádelny, 2.8.2026 13:38:33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9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 k dispozici provozovnu chemické čistírny oděvů a mokrého čištění vybavenou na odpovídající úrovni, tzn. minimálně následující materiálně-technické vybavení:</w:t>
      </w:r>
    </w:p>
    <w:p>
      <w:pPr>
        <w:keepNext w:val="0"/>
        <w:keepLines w:val="0"/>
        <w:framePr w:w="10766" w:h="54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Čistírna oděvů, která zajišťuje stálý příjem zakázek v provozovně a současně zajišťuje pravidelný svoz zakázek ze smluvních sběren zakázek</w:t>
      </w:r>
    </w:p>
    <w:p>
      <w:pPr>
        <w:keepNext w:val="0"/>
        <w:keepLines w:val="0"/>
        <w:framePr w:w="10766" w:h="54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 který eviduje zakázky také elektronickou formou</w:t>
      </w:r>
    </w:p>
    <w:p>
      <w:pPr>
        <w:keepNext w:val="0"/>
        <w:keepLines w:val="0"/>
        <w:framePr w:w="10766" w:h="54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 vybavený chemickým čisticím strojem na bázi perchloretylénu se záchytem koncentrovaných perchloretylénových par nebo chemickým čisticím strojem na bázi jiných chemických rozpouštědel, současně musí být provoz vybaven technologií pro mokré čištění, tj. pracím a sušicím strojem včetně potřebných pracích prostředků pro mokré čištění</w:t>
      </w:r>
    </w:p>
    <w:p>
      <w:pPr>
        <w:keepNext w:val="0"/>
        <w:keepLines w:val="0"/>
        <w:framePr w:w="10766" w:h="54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 vybavený detašovacím stolem nebo boxem s kombinovanou detašovací a parní pistolí, kompletní sadou jednoúčelových i polyfunkčních detašovacích prostředků, sadou zkušebních textilních vzorků používaných oděvních materiálů</w:t>
      </w:r>
    </w:p>
    <w:p>
      <w:pPr>
        <w:keepNext w:val="0"/>
        <w:keepLines w:val="0"/>
        <w:framePr w:w="10766" w:h="54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 vybavený žehlicím stolem pro studené žehlení, tj. s odsáváním par ze žehlicího stolu, žehlicí napařovací figurínou a žehlicím lisem</w:t>
      </w:r>
    </w:p>
    <w:p>
      <w:pPr>
        <w:keepNext w:val="0"/>
        <w:keepLines w:val="0"/>
        <w:framePr w:w="10766" w:h="54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 vybavený pracím stolem s odstřeďováním (wash-extraktorem) a sušicím strojem pro běžné praní a sušení zakázek</w:t>
      </w:r>
    </w:p>
    <w:p>
      <w:pPr>
        <w:keepNext w:val="0"/>
        <w:keepLines w:val="0"/>
        <w:framePr w:w="10766" w:h="54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Záznamové archy pro sledování hodnocení postupu plnění úkolů</w:t>
      </w:r>
    </w:p>
    <w:p>
      <w:pPr>
        <w:keepNext w:val="0"/>
        <w:keepLines w:val="0"/>
        <w:framePr w:w="10766" w:h="54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8178"/>
        <w:rPr>
          <w:rStyle w:val="C3"/>
          <w:rtl w:val="0"/>
        </w:rPr>
      </w:pPr>
    </w:p>
    <w:p>
      <w:pPr>
        <w:pStyle w:val="P35"/>
        <w:framePr w:w="10710" w:h="340" w:hRule="exact" w:wrap="none" w:vAnchor="page" w:hAnchor="margin" w:x="28" w:y="8178"/>
        <w:rPr>
          <w:rStyle w:val="C25"/>
          <w:rtl w:val="0"/>
        </w:rPr>
      </w:pPr>
      <w:r>
        <w:rPr>
          <w:rStyle w:val="C25"/>
          <w:rtl w:val="0"/>
        </w:rPr>
        <w:t>Doba přípravy na zkoušku</w:t>
      </w:r>
    </w:p>
    <w:p>
      <w:pPr>
        <w:keepNext w:val="0"/>
        <w:keepLines w:val="0"/>
        <w:framePr w:w="10766" w:h="1036" w:hRule="exact" w:wrap="none" w:vAnchor="page" w:hAnchor="margin" w:x="0" w:y="85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pStyle w:val="P33"/>
        <w:framePr w:w="10766" w:h="1146" w:hRule="exact" w:wrap="none" w:vAnchor="page" w:hAnchor="margin" w:x="0" w:y="9782"/>
        <w:rPr>
          <w:rStyle w:val="C3"/>
          <w:rtl w:val="0"/>
        </w:rPr>
      </w:pPr>
    </w:p>
    <w:p>
      <w:pPr>
        <w:pStyle w:val="P35"/>
        <w:framePr w:w="10710" w:h="340" w:hRule="exact" w:wrap="none" w:vAnchor="page" w:hAnchor="margin" w:x="28" w:y="9782"/>
        <w:rPr>
          <w:rStyle w:val="C25"/>
          <w:rtl w:val="0"/>
        </w:rPr>
      </w:pPr>
      <w:r>
        <w:rPr>
          <w:rStyle w:val="C25"/>
          <w:rtl w:val="0"/>
        </w:rPr>
        <w:t>Doba pro vykonání zkoušky</w:t>
      </w:r>
    </w:p>
    <w:p>
      <w:pPr>
        <w:keepNext w:val="0"/>
        <w:keepLines w:val="0"/>
        <w:framePr w:w="10766" w:h="806" w:hRule="exact" w:wrap="none" w:vAnchor="page" w:hAnchor="margin" w:x="0" w:y="101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Detašér čistírny a prádelny, 2.8.2026 13:38:33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textilního, oděvního a kožedělného průmyslu,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prádelen a čistíren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textilního-oděvního-kožedělného průmyslu</w:t>
      </w:r>
    </w:p>
    <w:p>
      <w:pPr>
        <w:pStyle w:val="P21"/>
        <w:framePr w:w="7654" w:h="331" w:hRule="exact" w:wrap="none" w:vAnchor="page" w:hAnchor="margin" w:x="28" w:y="15940"/>
        <w:rPr>
          <w:rStyle w:val="C16"/>
          <w:rtl w:val="0"/>
        </w:rPr>
      </w:pPr>
      <w:r>
        <w:rPr>
          <w:rStyle w:val="C16"/>
          <w:rtl w:val="0"/>
        </w:rPr>
        <w:t>Detašér čistírny a prádelny, 2.8.2026 13:38:33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