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77E83" Type="http://schemas.openxmlformats.org/officeDocument/2006/relationships/officeDocument" Target="/word/document.xml" /><Relationship Id="coreR72277E83" Type="http://schemas.openxmlformats.org/package/2006/relationships/metadata/core-properties" Target="/docProps/core.xml" /><Relationship Id="customR72277E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 farmář; 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2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95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9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48"/>
        <w:rPr>
          <w:rStyle w:val="C18"/>
          <w:rtl w:val="0"/>
        </w:rPr>
      </w:pPr>
      <w:r>
        <w:rPr>
          <w:rStyle w:val="C18"/>
          <w:rtl w:val="0"/>
        </w:rPr>
        <w:t>Příprava krmiv, napájení, krmení a pasení koní</w:t>
      </w:r>
    </w:p>
    <w:p>
      <w:pPr>
        <w:pStyle w:val="P24"/>
        <w:framePr w:w="6713" w:h="376" w:hRule="exact" w:wrap="none" w:vAnchor="page" w:hAnchor="margin" w:x="45" w:y="114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a) Rozpoznat základní druhy krmiv, posoudit jejich kvalitu, vhodnost a nezávadnost pro krmení jednotlivých plemen a kategorií koní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b) Navrhnout vhodné způsoby uskladnění jednotlivých krmiv a možné úpravy krmiv, odhadnout hmotnost předložených krmiv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c) Připravit krmiva pro zadanou kategorii koní</w:t>
      </w:r>
    </w:p>
    <w:p>
      <w:pPr>
        <w:pStyle w:val="P28"/>
        <w:framePr w:w="3921" w:h="376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d) Zajistit napájení koní na přiděleném pracovišti</w:t>
      </w:r>
    </w:p>
    <w:p>
      <w:pPr>
        <w:pStyle w:val="P30"/>
        <w:framePr w:w="3921" w:h="376" w:hRule="exact" w:wrap="none" w:vAnchor="page" w:hAnchor="margin" w:x="6800" w:y="134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10"/>
        <w:rPr>
          <w:rStyle w:val="C22"/>
          <w:rtl w:val="0"/>
        </w:rPr>
      </w:pPr>
      <w:r>
        <w:rPr>
          <w:rStyle w:val="C22"/>
          <w:rtl w:val="0"/>
        </w:rPr>
        <w:t>Praktické předvedení a slovní doplnění ústní</w:t>
      </w:r>
    </w:p>
    <w:p>
      <w:pPr>
        <w:pStyle w:val="P12"/>
        <w:framePr w:w="6710" w:h="376" w:hRule="exact" w:wrap="none" w:vAnchor="page" w:hAnchor="margin" w:x="45" w:y="138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86"/>
        <w:rPr>
          <w:rStyle w:val="C11"/>
          <w:rtl w:val="0"/>
        </w:rPr>
      </w:pPr>
      <w:r>
        <w:rPr>
          <w:rStyle w:val="C11"/>
          <w:rtl w:val="0"/>
        </w:rPr>
        <w:t>e) Podat vhodným způsobem připravená krmiva</w:t>
      </w:r>
    </w:p>
    <w:p>
      <w:pPr>
        <w:pStyle w:val="P28"/>
        <w:framePr w:w="3921" w:h="376" w:hRule="exact" w:wrap="none" w:vAnchor="page" w:hAnchor="margin" w:x="6800" w:y="138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2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26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42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26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70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Pastevní areál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případně pro jezdce, pomůcky k výcviku koní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