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D83863" Type="http://schemas.openxmlformats.org/officeDocument/2006/relationships/officeDocument" Target="/word/document.xml" /><Relationship Id="coreR4AD83863" Type="http://schemas.openxmlformats.org/package/2006/relationships/metadata/core-properties" Target="/docProps/core.xml" /><Relationship Id="customR4AD838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2</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zmrzlin, 3.11.2026 17:25:01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zkontrolovat množství a kvalitu surovin a polotovarů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Uskladnit suroviny, polotovary a přísady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Volba technologického postupu pro výrobu zmrzliny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vhodný technologický postup pro přípravu a organizaci výroby zmrzliny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připravit vhodné stroje a zařízení, nástroje a pomůcky v souladu s technologickým postupem</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slovní vyjádření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výpočet spotřeby a úprava surovin pro výrobu zmrzliny</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slovní vyjádření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Navážit potřebné množství surovin a pomocných látek</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Slovní vyjádření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Posuzování jakosti surovin a polotovarů na výrobu zmrzliny a hotové zmrzliny</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Kontrolovat kritické body při výrobě</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slovní vyjádření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 a slovní vyjádření</w:t>
      </w:r>
    </w:p>
    <w:p>
      <w:pPr>
        <w:pStyle w:val="P12"/>
        <w:framePr w:w="6710" w:h="376" w:hRule="exact" w:wrap="none" w:vAnchor="page" w:hAnchor="margin" w:x="45" w:y="12991"/>
        <w:rPr>
          <w:rStyle w:val="C3"/>
          <w:rtl w:val="0"/>
        </w:rPr>
      </w:pPr>
    </w:p>
    <w:p>
      <w:pPr>
        <w:pStyle w:val="P13"/>
        <w:framePr w:w="6658" w:h="249" w:hRule="exact" w:wrap="none" w:vAnchor="page" w:hAnchor="margin" w:x="71" w:y="13047"/>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2991"/>
        <w:rPr>
          <w:rStyle w:val="C3"/>
          <w:rtl w:val="0"/>
        </w:rPr>
      </w:pPr>
    </w:p>
    <w:p>
      <w:pPr>
        <w:pStyle w:val="P29"/>
        <w:framePr w:w="3839" w:h="249" w:hRule="exact" w:wrap="none" w:vAnchor="page" w:hAnchor="margin" w:x="6856" w:y="13047"/>
        <w:rPr>
          <w:rStyle w:val="C21"/>
          <w:rtl w:val="0"/>
        </w:rPr>
      </w:pPr>
      <w:r>
        <w:rPr>
          <w:rStyle w:val="C21"/>
          <w:rtl w:val="0"/>
        </w:rPr>
        <w:t>Slovní vyjádření</w:t>
      </w:r>
    </w:p>
    <w:p>
      <w:pPr>
        <w:pStyle w:val="P32"/>
        <w:framePr w:w="10710" w:h="248" w:hRule="exact" w:wrap="none" w:vAnchor="page" w:hAnchor="margin" w:x="28" w:y="134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zmrzlin, 3.11.2026 17:25:01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zásad a pravidel</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slovní vyjádření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Dodržet dobu trvanlivosti až do doby prodeje a po celou dobu prodeje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Slovní vyjádření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Připravit vhodný balicí materiál, zabalit a označit zmrzlinu a uskladnit ji při optimální teplotě až do doby expedice výrobku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slovní vyjádření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Příprava zmrzlinových a ovocných pohárů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Připravit a zdobit poháry podle objednávky zákazníka v souladu s technologickým postupem, zásadami bezpečnosti potravin a s estetickými principy</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slovní vyjádření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Prodej zmrzliny a zmrzlinových pohárů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376" w:hRule="exact" w:wrap="none" w:vAnchor="page" w:hAnchor="margin" w:x="45" w:y="10771"/>
        <w:rPr>
          <w:rStyle w:val="C3"/>
          <w:rtl w:val="0"/>
        </w:rPr>
      </w:pPr>
    </w:p>
    <w:p>
      <w:pPr>
        <w:pStyle w:val="P13"/>
        <w:framePr w:w="6658" w:h="249" w:hRule="exact" w:wrap="none" w:vAnchor="page" w:hAnchor="margin" w:x="71" w:y="10827"/>
        <w:rPr>
          <w:rStyle w:val="C11"/>
          <w:rtl w:val="0"/>
        </w:rPr>
      </w:pPr>
      <w:r>
        <w:rPr>
          <w:rStyle w:val="C11"/>
          <w:rtl w:val="0"/>
        </w:rPr>
        <w:t>a) Vystavovat nabídku sortimentu zmrzlin a zmrzlinových pohárů</w:t>
      </w:r>
    </w:p>
    <w:p>
      <w:pPr>
        <w:pStyle w:val="P28"/>
        <w:framePr w:w="3921" w:h="376" w:hRule="exact" w:wrap="none" w:vAnchor="page" w:hAnchor="margin" w:x="6800" w:y="10771"/>
        <w:rPr>
          <w:rStyle w:val="C3"/>
          <w:rtl w:val="0"/>
        </w:rPr>
      </w:pPr>
    </w:p>
    <w:p>
      <w:pPr>
        <w:pStyle w:val="P29"/>
        <w:framePr w:w="3839" w:h="249" w:hRule="exact" w:wrap="none" w:vAnchor="page" w:hAnchor="margin" w:x="6856" w:y="10827"/>
        <w:rPr>
          <w:rStyle w:val="C21"/>
          <w:rtl w:val="0"/>
        </w:rPr>
      </w:pPr>
      <w:r>
        <w:rPr>
          <w:rStyle w:val="C21"/>
          <w:rtl w:val="0"/>
        </w:rPr>
        <w:t>Slovní vyjádření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b) Připravit si vhodný inventář pro prodej zmrzliny a zmrzlinových pohárů</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c) Prodávat zmrzlinu a zmrzlinové poháry v souladu se zásadami bezpečnosti potravin a estetickými principy</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Výroba zmrzlin, 3.11.2026 17:25:01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3"/>
        <w:framePr w:w="10710" w:h="340" w:hRule="exact" w:wrap="none" w:vAnchor="page" w:hAnchor="margin" w:x="28" w:y="7657"/>
        <w:rPr>
          <w:rStyle w:val="C18"/>
          <w:rtl w:val="0"/>
        </w:rPr>
      </w:pPr>
      <w:r>
        <w:rPr>
          <w:rStyle w:val="C18"/>
          <w:rtl w:val="0"/>
        </w:rPr>
        <w:t>Obsluha a seřizování strojů a zařízení na výrobu zmrzliny</w:t>
      </w:r>
    </w:p>
    <w:p>
      <w:pPr>
        <w:pStyle w:val="P24"/>
        <w:framePr w:w="6713" w:h="376" w:hRule="exact" w:wrap="none" w:vAnchor="page" w:hAnchor="margin" w:x="45" w:y="8096"/>
        <w:rPr>
          <w:rStyle w:val="C3"/>
          <w:rtl w:val="0"/>
        </w:rPr>
      </w:pPr>
    </w:p>
    <w:p>
      <w:pPr>
        <w:pStyle w:val="P25"/>
        <w:framePr w:w="6661" w:h="249" w:hRule="exact" w:wrap="none" w:vAnchor="page" w:hAnchor="margin" w:x="71" w:y="8167"/>
        <w:rPr>
          <w:rStyle w:val="C19"/>
          <w:rtl w:val="0"/>
        </w:rPr>
      </w:pPr>
      <w:r>
        <w:rPr>
          <w:rStyle w:val="C19"/>
          <w:rtl w:val="0"/>
        </w:rPr>
        <w:t>Kritéria hodnocení</w:t>
      </w:r>
    </w:p>
    <w:p>
      <w:pPr>
        <w:pStyle w:val="P26"/>
        <w:framePr w:w="3918" w:h="376" w:hRule="exact" w:wrap="none" w:vAnchor="page" w:hAnchor="margin" w:x="6803" w:y="8096"/>
        <w:rPr>
          <w:rStyle w:val="C3"/>
          <w:rtl w:val="0"/>
        </w:rPr>
      </w:pPr>
    </w:p>
    <w:p>
      <w:pPr>
        <w:pStyle w:val="P27"/>
        <w:framePr w:w="3836" w:h="249" w:hRule="exact" w:wrap="none" w:vAnchor="page" w:hAnchor="margin" w:x="6859" w:y="8167"/>
        <w:rPr>
          <w:rStyle w:val="C20"/>
          <w:rtl w:val="0"/>
        </w:rPr>
      </w:pPr>
      <w:r>
        <w:rPr>
          <w:rStyle w:val="C20"/>
          <w:rtl w:val="0"/>
        </w:rPr>
        <w:t>Způsoby ověření</w:t>
      </w:r>
    </w:p>
    <w:p>
      <w:pPr>
        <w:pStyle w:val="P12"/>
        <w:framePr w:w="6710" w:h="376" w:hRule="exact" w:wrap="none" w:vAnchor="page" w:hAnchor="margin" w:x="45" w:y="8473"/>
        <w:rPr>
          <w:rStyle w:val="C3"/>
          <w:rtl w:val="0"/>
        </w:rPr>
      </w:pPr>
    </w:p>
    <w:p>
      <w:pPr>
        <w:pStyle w:val="P13"/>
        <w:framePr w:w="6658" w:h="249" w:hRule="exact" w:wrap="none" w:vAnchor="page" w:hAnchor="margin" w:x="71" w:y="8529"/>
        <w:rPr>
          <w:rStyle w:val="C11"/>
          <w:rtl w:val="0"/>
        </w:rPr>
      </w:pPr>
      <w:r>
        <w:rPr>
          <w:rStyle w:val="C11"/>
          <w:rtl w:val="0"/>
        </w:rPr>
        <w:t>a) Obsluhovat stroje a zařízení v souladu se zásadami bezpečnosti práce</w:t>
      </w:r>
    </w:p>
    <w:p>
      <w:pPr>
        <w:pStyle w:val="P28"/>
        <w:framePr w:w="3921" w:h="376" w:hRule="exact" w:wrap="none" w:vAnchor="page" w:hAnchor="margin" w:x="6800" w:y="8473"/>
        <w:rPr>
          <w:rStyle w:val="C3"/>
          <w:rtl w:val="0"/>
        </w:rPr>
      </w:pPr>
    </w:p>
    <w:p>
      <w:pPr>
        <w:pStyle w:val="P29"/>
        <w:framePr w:w="3839" w:h="249" w:hRule="exact" w:wrap="none" w:vAnchor="page" w:hAnchor="margin" w:x="6856" w:y="8529"/>
        <w:rPr>
          <w:rStyle w:val="C21"/>
          <w:rtl w:val="0"/>
        </w:rPr>
      </w:pPr>
      <w:r>
        <w:rPr>
          <w:rStyle w:val="C21"/>
          <w:rtl w:val="0"/>
        </w:rPr>
        <w:t>Praktické předvedení</w:t>
      </w:r>
    </w:p>
    <w:p>
      <w:pPr>
        <w:pStyle w:val="P16"/>
        <w:framePr w:w="6710" w:h="607" w:hRule="exact" w:wrap="none" w:vAnchor="page" w:hAnchor="margin" w:x="45" w:y="8849"/>
        <w:rPr>
          <w:rStyle w:val="C3"/>
          <w:rtl w:val="0"/>
        </w:rPr>
      </w:pPr>
    </w:p>
    <w:p>
      <w:pPr>
        <w:pStyle w:val="P17"/>
        <w:framePr w:w="6658" w:h="480" w:hRule="exact" w:wrap="none" w:vAnchor="page" w:hAnchor="margin" w:x="71" w:y="8905"/>
        <w:rPr>
          <w:rStyle w:val="C13"/>
          <w:rtl w:val="0"/>
        </w:rPr>
      </w:pPr>
      <w:r>
        <w:rPr>
          <w:rStyle w:val="C13"/>
          <w:rtl w:val="0"/>
        </w:rPr>
        <w:t>b) Kontrolovat stroje a zařízení před zahájením chodu, v průběhu technologického procesu</w:t>
      </w:r>
    </w:p>
    <w:p>
      <w:pPr>
        <w:pStyle w:val="P30"/>
        <w:framePr w:w="3921" w:h="607" w:hRule="exact" w:wrap="none" w:vAnchor="page" w:hAnchor="margin" w:x="6800" w:y="8849"/>
        <w:rPr>
          <w:rStyle w:val="C3"/>
          <w:rtl w:val="0"/>
        </w:rPr>
      </w:pPr>
    </w:p>
    <w:p>
      <w:pPr>
        <w:pStyle w:val="P31"/>
        <w:framePr w:w="3839" w:h="480" w:hRule="exact" w:wrap="none" w:vAnchor="page" w:hAnchor="margin" w:x="6856" w:y="8905"/>
        <w:rPr>
          <w:rStyle w:val="C22"/>
          <w:rtl w:val="0"/>
        </w:rPr>
      </w:pPr>
      <w:r>
        <w:rPr>
          <w:rStyle w:val="C22"/>
          <w:rtl w:val="0"/>
        </w:rPr>
        <w:t>Praktické předvedení, sledování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c) Provést čištění a běžnou údržbu použitých strojů a zařízení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9945"/>
        <w:rPr>
          <w:rStyle w:val="C23"/>
          <w:rtl w:val="0"/>
        </w:rPr>
      </w:pPr>
      <w:r>
        <w:rPr>
          <w:rStyle w:val="C23"/>
          <w:rtl w:val="0"/>
        </w:rPr>
        <w:t>Je třeba splnit všechna kritéria.</w:t>
      </w:r>
    </w:p>
    <w:p>
      <w:pPr>
        <w:pStyle w:val="P23"/>
        <w:framePr w:w="10710" w:h="340" w:hRule="exact" w:wrap="none" w:vAnchor="page" w:hAnchor="margin" w:x="28" w:y="10381"/>
        <w:rPr>
          <w:rStyle w:val="C18"/>
          <w:rtl w:val="0"/>
        </w:rPr>
      </w:pPr>
      <w:r>
        <w:rPr>
          <w:rStyle w:val="C18"/>
          <w:rtl w:val="0"/>
        </w:rPr>
        <w:t>Vedení provozní evidence při výrobě a prodeji cukrářských výrobků</w:t>
      </w:r>
    </w:p>
    <w:p>
      <w:pPr>
        <w:pStyle w:val="P24"/>
        <w:framePr w:w="6713" w:h="376" w:hRule="exact" w:wrap="none" w:vAnchor="page" w:hAnchor="margin" w:x="45" w:y="10820"/>
        <w:rPr>
          <w:rStyle w:val="C3"/>
          <w:rtl w:val="0"/>
        </w:rPr>
      </w:pPr>
    </w:p>
    <w:p>
      <w:pPr>
        <w:pStyle w:val="P25"/>
        <w:framePr w:w="6661" w:h="249" w:hRule="exact" w:wrap="none" w:vAnchor="page" w:hAnchor="margin" w:x="71" w:y="10891"/>
        <w:rPr>
          <w:rStyle w:val="C19"/>
          <w:rtl w:val="0"/>
        </w:rPr>
      </w:pPr>
      <w:r>
        <w:rPr>
          <w:rStyle w:val="C19"/>
          <w:rtl w:val="0"/>
        </w:rPr>
        <w:t>Kritéria hodnocení</w:t>
      </w:r>
    </w:p>
    <w:p>
      <w:pPr>
        <w:pStyle w:val="P26"/>
        <w:framePr w:w="3918" w:h="376" w:hRule="exact" w:wrap="none" w:vAnchor="page" w:hAnchor="margin" w:x="6803" w:y="10820"/>
        <w:rPr>
          <w:rStyle w:val="C3"/>
          <w:rtl w:val="0"/>
        </w:rPr>
      </w:pPr>
    </w:p>
    <w:p>
      <w:pPr>
        <w:pStyle w:val="P27"/>
        <w:framePr w:w="3836" w:h="249" w:hRule="exact" w:wrap="none" w:vAnchor="page" w:hAnchor="margin" w:x="6859" w:y="10891"/>
        <w:rPr>
          <w:rStyle w:val="C20"/>
          <w:rtl w:val="0"/>
        </w:rPr>
      </w:pPr>
      <w:r>
        <w:rPr>
          <w:rStyle w:val="C20"/>
          <w:rtl w:val="0"/>
        </w:rPr>
        <w:t>Způsoby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a) Vést předepsanou provozní evidenci při výrobě a prodeji zmrzlin.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Praktické předvedení</w:t>
      </w:r>
    </w:p>
    <w:p>
      <w:pPr>
        <w:pStyle w:val="P32"/>
        <w:framePr w:w="10710" w:h="248" w:hRule="exact" w:wrap="none" w:vAnchor="page" w:hAnchor="margin" w:x="28" w:y="1168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zmrzlin, 3.11.2026 17:25:01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pStyle w:val="P33"/>
        <w:framePr w:w="10766" w:h="2068"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2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575"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zmrzlin, 3.11.2026 17:25:01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výroby zmrzlin, nebo ve funkci učitele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výroby zmrzlin, nebo ve funkci učitele odborných předmětů nebo odborného výcviku, z toho minimálně jeden rok v období posledních dvou let před podáním žádosti o autorizaci.</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6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druhů zmrzlin</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a zdobení apod.</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 zmrzlin a zmrzlinových pohárů</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zmrzlin, polev apod.</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 v chladicích vitrínách</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a prodej zmrzlin</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62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33"/>
        <w:framePr w:w="10766" w:h="1146" w:hRule="exact" w:wrap="none" w:vAnchor="page" w:hAnchor="margin" w:x="0" w:y="14434"/>
        <w:rPr>
          <w:rStyle w:val="C3"/>
          <w:rtl w:val="0"/>
        </w:rPr>
      </w:pPr>
    </w:p>
    <w:p>
      <w:pPr>
        <w:pStyle w:val="P35"/>
        <w:framePr w:w="10710" w:h="340" w:hRule="exact" w:wrap="none" w:vAnchor="page" w:hAnchor="margin" w:x="28" w:y="14434"/>
        <w:rPr>
          <w:rStyle w:val="C25"/>
          <w:rtl w:val="0"/>
        </w:rPr>
      </w:pPr>
      <w:r>
        <w:rPr>
          <w:rStyle w:val="C25"/>
          <w:rtl w:val="0"/>
        </w:rPr>
        <w:t>Doba přípravy na zkoušku</w:t>
      </w:r>
    </w:p>
    <w:p>
      <w:pPr>
        <w:keepNext w:val="0"/>
        <w:keepLines w:val="0"/>
        <w:framePr w:w="10766" w:h="806" w:hRule="exact" w:wrap="none" w:vAnchor="page" w:hAnchor="margin" w:x="0" w:y="14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zmrzlin, 3.11.2026 17:25:01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zmrzlin, 3.11.2026 17:25:01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Výroba zmrzlin, 3.11.2026 17:25:01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