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C7E2DD" Type="http://schemas.openxmlformats.org/officeDocument/2006/relationships/officeDocument" Target="/word/document.xml" /><Relationship Id="coreR22C7E2DD" Type="http://schemas.openxmlformats.org/package/2006/relationships/metadata/core-properties" Target="/docProps/core.xml" /><Relationship Id="customR22C7E2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pro přípravu a testaci mladých koní (kód: 41-021-H)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pro přípravu a testaci mladých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koní do testace, kontroly dědičnosti a užitkovosti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Jezdec pro přípravu a testaci mladých koní, 27.10.2026 2:47:43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a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předvést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a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376" w:hRule="exact" w:wrap="none" w:vAnchor="page" w:hAnchor="margin" w:x="45" w:y="13508"/>
        <w:rPr>
          <w:rStyle w:val="C3"/>
          <w:rtl w:val="0"/>
        </w:rPr>
      </w:pPr>
    </w:p>
    <w:p>
      <w:pPr>
        <w:pStyle w:val="P17"/>
        <w:framePr w:w="6658" w:h="249" w:hRule="exact" w:wrap="none" w:vAnchor="page" w:hAnchor="margin" w:x="71" w:y="13564"/>
        <w:rPr>
          <w:rStyle w:val="C13"/>
          <w:rtl w:val="0"/>
        </w:rPr>
      </w:pPr>
      <w:r>
        <w:rPr>
          <w:rStyle w:val="C13"/>
          <w:rtl w:val="0"/>
        </w:rPr>
        <w:t>f) Vyčistit koně s využitím vhodných pomůcek</w:t>
      </w:r>
    </w:p>
    <w:p>
      <w:pPr>
        <w:pStyle w:val="P30"/>
        <w:framePr w:w="3921" w:h="376" w:hRule="exact" w:wrap="none" w:vAnchor="page" w:hAnchor="margin" w:x="6800" w:y="13508"/>
        <w:rPr>
          <w:rStyle w:val="C3"/>
          <w:rtl w:val="0"/>
        </w:rPr>
      </w:pPr>
    </w:p>
    <w:p>
      <w:pPr>
        <w:pStyle w:val="P31"/>
        <w:framePr w:w="3839" w:h="249"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3884"/>
        <w:rPr>
          <w:rStyle w:val="C3"/>
          <w:rtl w:val="0"/>
        </w:rPr>
      </w:pPr>
    </w:p>
    <w:p>
      <w:pPr>
        <w:pStyle w:val="P13"/>
        <w:framePr w:w="6658" w:h="249" w:hRule="exact" w:wrap="none" w:vAnchor="page" w:hAnchor="margin" w:x="71" w:y="13940"/>
        <w:rPr>
          <w:rStyle w:val="C11"/>
          <w:rtl w:val="0"/>
        </w:rPr>
      </w:pPr>
      <w:r>
        <w:rPr>
          <w:rStyle w:val="C11"/>
          <w:rtl w:val="0"/>
        </w:rPr>
        <w:t>g) Předvést základní péči a ošetření kopyt koně</w:t>
      </w:r>
    </w:p>
    <w:p>
      <w:pPr>
        <w:pStyle w:val="P28"/>
        <w:framePr w:w="3921" w:h="376" w:hRule="exact" w:wrap="none" w:vAnchor="page" w:hAnchor="margin" w:x="6800" w:y="13884"/>
        <w:rPr>
          <w:rStyle w:val="C3"/>
          <w:rtl w:val="0"/>
        </w:rPr>
      </w:pPr>
    </w:p>
    <w:p>
      <w:pPr>
        <w:pStyle w:val="P29"/>
        <w:framePr w:w="3839" w:h="249" w:hRule="exact" w:wrap="none" w:vAnchor="page" w:hAnchor="margin" w:x="6856" w:y="13940"/>
        <w:rPr>
          <w:rStyle w:val="C21"/>
          <w:rtl w:val="0"/>
        </w:rPr>
      </w:pPr>
      <w:r>
        <w:rPr>
          <w:rStyle w:val="C21"/>
          <w:rtl w:val="0"/>
        </w:rPr>
        <w:t>Praktické předvedení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Praktické předvedení a ústní ověření</w:t>
      </w:r>
    </w:p>
    <w:p>
      <w:pPr>
        <w:pStyle w:val="P32"/>
        <w:framePr w:w="10710" w:h="248" w:hRule="exact" w:wrap="none" w:vAnchor="page" w:hAnchor="margin" w:x="28" w:y="149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27.10.2026 2:47:43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mladých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mladých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Předvést přípravu a založení krmiva přidělenému koni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Napájení, dokrmování a pasení koní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péči o pastviny, zakládání a ošetřování pastevních porostů</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831" w:hRule="exact" w:wrap="none" w:vAnchor="page" w:hAnchor="margin" w:x="45" w:y="9935"/>
        <w:rPr>
          <w:rStyle w:val="C3"/>
          <w:rtl w:val="0"/>
        </w:rPr>
      </w:pPr>
    </w:p>
    <w:p>
      <w:pPr>
        <w:pStyle w:val="P17"/>
        <w:framePr w:w="6658" w:h="704" w:hRule="exact" w:wrap="none" w:vAnchor="page" w:hAnchor="margin" w:x="71" w:y="9991"/>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935"/>
        <w:rPr>
          <w:rStyle w:val="C3"/>
          <w:rtl w:val="0"/>
        </w:rPr>
      </w:pPr>
    </w:p>
    <w:p>
      <w:pPr>
        <w:pStyle w:val="P31"/>
        <w:framePr w:w="3839" w:h="704"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f) Popsat způsob napájení koní na pastvě</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Popsat způsob dokrmování koní na pastvinách</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Ústní ověření</w:t>
      </w:r>
    </w:p>
    <w:p>
      <w:pPr>
        <w:pStyle w:val="P32"/>
        <w:framePr w:w="10710" w:h="248" w:hRule="exact" w:wrap="none" w:vAnchor="page" w:hAnchor="margin" w:x="28" w:y="12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27.10.2026 2:47:43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 koně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27.10.2026 2:47:43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sportovních koní pod sedlem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uzdění koně, popsat druhy udidel a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obecnou strukturu výcvikového procesu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fyziologická pravidla zátěže, reakce a adaptace koně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831" w:hRule="exact" w:wrap="none" w:vAnchor="page" w:hAnchor="margin" w:x="45" w:y="5082"/>
        <w:rPr>
          <w:rStyle w:val="C3"/>
          <w:rtl w:val="0"/>
        </w:rPr>
      </w:pPr>
    </w:p>
    <w:p>
      <w:pPr>
        <w:pStyle w:val="P17"/>
        <w:framePr w:w="6658" w:h="704" w:hRule="exact" w:wrap="none" w:vAnchor="page" w:hAnchor="margin" w:x="71" w:y="5138"/>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5082"/>
        <w:rPr>
          <w:rStyle w:val="C3"/>
          <w:rtl w:val="0"/>
        </w:rPr>
      </w:pPr>
    </w:p>
    <w:p>
      <w:pPr>
        <w:pStyle w:val="P31"/>
        <w:framePr w:w="3839" w:h="704" w:hRule="exact" w:wrap="none" w:vAnchor="page" w:hAnchor="margin" w:x="6856" w:y="5138"/>
        <w:rPr>
          <w:rStyle w:val="C22"/>
          <w:rtl w:val="0"/>
        </w:rPr>
      </w:pPr>
      <w:r>
        <w:rPr>
          <w:rStyle w:val="C22"/>
          <w:rtl w:val="0"/>
        </w:rPr>
        <w:t>Písemné a 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519"/>
        <w:rPr>
          <w:rStyle w:val="C3"/>
          <w:rtl w:val="0"/>
        </w:rPr>
      </w:pPr>
    </w:p>
    <w:p>
      <w:pPr>
        <w:pStyle w:val="P17"/>
        <w:framePr w:w="6658" w:h="480" w:hRule="exact" w:wrap="none" w:vAnchor="page" w:hAnchor="margin" w:x="71" w:y="6575"/>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6519"/>
        <w:rPr>
          <w:rStyle w:val="C3"/>
          <w:rtl w:val="0"/>
        </w:rPr>
      </w:pPr>
    </w:p>
    <w:p>
      <w:pPr>
        <w:pStyle w:val="P31"/>
        <w:framePr w:w="3839" w:h="480" w:hRule="exact" w:wrap="none" w:vAnchor="page" w:hAnchor="margin" w:x="6856" w:y="6575"/>
        <w:rPr>
          <w:rStyle w:val="C22"/>
          <w:rtl w:val="0"/>
        </w:rPr>
      </w:pPr>
      <w:r>
        <w:rPr>
          <w:rStyle w:val="C22"/>
          <w:rtl w:val="0"/>
        </w:rPr>
        <w:t>Praktické předvedení a 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Praktické předvedení a ústní ověření</w:t>
      </w:r>
    </w:p>
    <w:p>
      <w:pPr>
        <w:pStyle w:val="P16"/>
        <w:framePr w:w="6710" w:h="831" w:hRule="exact" w:wrap="none" w:vAnchor="page" w:hAnchor="margin" w:x="45" w:y="7733"/>
        <w:rPr>
          <w:rStyle w:val="C3"/>
          <w:rtl w:val="0"/>
        </w:rPr>
      </w:pPr>
    </w:p>
    <w:p>
      <w:pPr>
        <w:pStyle w:val="P17"/>
        <w:framePr w:w="6658" w:h="704" w:hRule="exact" w:wrap="none" w:vAnchor="page" w:hAnchor="margin" w:x="71" w:y="7789"/>
        <w:rPr>
          <w:rStyle w:val="C13"/>
          <w:rtl w:val="0"/>
        </w:rPr>
      </w:pPr>
      <w:r>
        <w:rPr>
          <w:rStyle w:val="C13"/>
          <w:rtl w:val="0"/>
        </w:rPr>
        <w:t>j) Předvést práci s koněm ze země, předvést koně na ruce v zootechnickém postoji, v kroku, v klusu, lonžování – lonžovací pomůcky a jejich použití a skok ve volnosti</w:t>
      </w:r>
    </w:p>
    <w:p>
      <w:pPr>
        <w:pStyle w:val="P30"/>
        <w:framePr w:w="3921" w:h="831" w:hRule="exact" w:wrap="none" w:vAnchor="page" w:hAnchor="margin" w:x="6800" w:y="7733"/>
        <w:rPr>
          <w:rStyle w:val="C3"/>
          <w:rtl w:val="0"/>
        </w:rPr>
      </w:pPr>
    </w:p>
    <w:p>
      <w:pPr>
        <w:pStyle w:val="P31"/>
        <w:framePr w:w="3839" w:h="704" w:hRule="exact" w:wrap="none" w:vAnchor="page" w:hAnchor="margin" w:x="6856" w:y="7789"/>
        <w:rPr>
          <w:rStyle w:val="C22"/>
          <w:rtl w:val="0"/>
        </w:rPr>
      </w:pPr>
      <w:r>
        <w:rPr>
          <w:rStyle w:val="C22"/>
          <w:rtl w:val="0"/>
        </w:rPr>
        <w:t>Praktické předvedení a ústní ověření</w:t>
      </w:r>
    </w:p>
    <w:p>
      <w:pPr>
        <w:pStyle w:val="P12"/>
        <w:framePr w:w="6710" w:h="376" w:hRule="exact" w:wrap="none" w:vAnchor="page" w:hAnchor="margin" w:x="45" w:y="8564"/>
        <w:rPr>
          <w:rStyle w:val="C3"/>
          <w:rtl w:val="0"/>
        </w:rPr>
      </w:pPr>
    </w:p>
    <w:p>
      <w:pPr>
        <w:pStyle w:val="P13"/>
        <w:framePr w:w="6658" w:h="249" w:hRule="exact" w:wrap="none" w:vAnchor="page" w:hAnchor="margin" w:x="71" w:y="8620"/>
        <w:rPr>
          <w:rStyle w:val="C11"/>
          <w:rtl w:val="0"/>
        </w:rPr>
      </w:pPr>
      <w:r>
        <w:rPr>
          <w:rStyle w:val="C11"/>
          <w:rtl w:val="0"/>
        </w:rPr>
        <w:t>k) Předvést obsedání koně</w:t>
      </w:r>
    </w:p>
    <w:p>
      <w:pPr>
        <w:pStyle w:val="P28"/>
        <w:framePr w:w="3921" w:h="376" w:hRule="exact" w:wrap="none" w:vAnchor="page" w:hAnchor="margin" w:x="6800" w:y="8564"/>
        <w:rPr>
          <w:rStyle w:val="C3"/>
          <w:rtl w:val="0"/>
        </w:rPr>
      </w:pPr>
    </w:p>
    <w:p>
      <w:pPr>
        <w:pStyle w:val="P29"/>
        <w:framePr w:w="3839" w:h="249" w:hRule="exact" w:wrap="none" w:vAnchor="page" w:hAnchor="margin" w:x="6856" w:y="8620"/>
        <w:rPr>
          <w:rStyle w:val="C21"/>
          <w:rtl w:val="0"/>
        </w:rPr>
      </w:pPr>
      <w:r>
        <w:rPr>
          <w:rStyle w:val="C21"/>
          <w:rtl w:val="0"/>
        </w:rPr>
        <w:t>Praktické předvedení</w:t>
      </w:r>
    </w:p>
    <w:p>
      <w:pPr>
        <w:pStyle w:val="P16"/>
        <w:framePr w:w="6710" w:h="607" w:hRule="exact" w:wrap="none" w:vAnchor="page" w:hAnchor="margin" w:x="45" w:y="8940"/>
        <w:rPr>
          <w:rStyle w:val="C3"/>
          <w:rtl w:val="0"/>
        </w:rPr>
      </w:pPr>
    </w:p>
    <w:p>
      <w:pPr>
        <w:pStyle w:val="P17"/>
        <w:framePr w:w="6658" w:h="480" w:hRule="exact" w:wrap="none" w:vAnchor="page" w:hAnchor="margin" w:x="71" w:y="8996"/>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8940"/>
        <w:rPr>
          <w:rStyle w:val="C3"/>
          <w:rtl w:val="0"/>
        </w:rPr>
      </w:pPr>
    </w:p>
    <w:p>
      <w:pPr>
        <w:pStyle w:val="P31"/>
        <w:framePr w:w="3839" w:h="480" w:hRule="exact" w:wrap="none" w:vAnchor="page" w:hAnchor="margin" w:x="6856" w:y="8996"/>
        <w:rPr>
          <w:rStyle w:val="C22"/>
          <w:rtl w:val="0"/>
        </w:rPr>
      </w:pPr>
      <w:r>
        <w:rPr>
          <w:rStyle w:val="C22"/>
          <w:rtl w:val="0"/>
        </w:rPr>
        <w:t>Praktické předvedení a ústní ověření</w:t>
      </w:r>
    </w:p>
    <w:p>
      <w:pPr>
        <w:pStyle w:val="P12"/>
        <w:framePr w:w="6710" w:h="376" w:hRule="exact" w:wrap="none" w:vAnchor="page" w:hAnchor="margin" w:x="45" w:y="9547"/>
        <w:rPr>
          <w:rStyle w:val="C3"/>
          <w:rtl w:val="0"/>
        </w:rPr>
      </w:pPr>
    </w:p>
    <w:p>
      <w:pPr>
        <w:pStyle w:val="P13"/>
        <w:framePr w:w="6658" w:h="249" w:hRule="exact" w:wrap="none" w:vAnchor="page" w:hAnchor="margin" w:x="71" w:y="9603"/>
        <w:rPr>
          <w:rStyle w:val="C11"/>
          <w:rtl w:val="0"/>
        </w:rPr>
      </w:pPr>
      <w:r>
        <w:rPr>
          <w:rStyle w:val="C11"/>
          <w:rtl w:val="0"/>
        </w:rPr>
        <w:t>m) Provést ošetření zadaného koně před a po práci</w:t>
      </w:r>
    </w:p>
    <w:p>
      <w:pPr>
        <w:pStyle w:val="P28"/>
        <w:framePr w:w="3921" w:h="376" w:hRule="exact" w:wrap="none" w:vAnchor="page" w:hAnchor="margin" w:x="6800" w:y="9547"/>
        <w:rPr>
          <w:rStyle w:val="C3"/>
          <w:rtl w:val="0"/>
        </w:rPr>
      </w:pPr>
    </w:p>
    <w:p>
      <w:pPr>
        <w:pStyle w:val="P29"/>
        <w:framePr w:w="3839" w:h="249" w:hRule="exact" w:wrap="none" w:vAnchor="page" w:hAnchor="margin" w:x="6856" w:y="9603"/>
        <w:rPr>
          <w:rStyle w:val="C21"/>
          <w:rtl w:val="0"/>
        </w:rPr>
      </w:pPr>
      <w:r>
        <w:rPr>
          <w:rStyle w:val="C21"/>
          <w:rtl w:val="0"/>
        </w:rPr>
        <w:t>Praktické předvedení</w:t>
      </w:r>
    </w:p>
    <w:p>
      <w:pPr>
        <w:pStyle w:val="P16"/>
        <w:framePr w:w="6710" w:h="607" w:hRule="exact" w:wrap="none" w:vAnchor="page" w:hAnchor="margin" w:x="45" w:y="9924"/>
        <w:rPr>
          <w:rStyle w:val="C3"/>
          <w:rtl w:val="0"/>
        </w:rPr>
      </w:pPr>
    </w:p>
    <w:p>
      <w:pPr>
        <w:pStyle w:val="P17"/>
        <w:framePr w:w="6658" w:h="480" w:hRule="exact" w:wrap="none" w:vAnchor="page" w:hAnchor="margin" w:x="71" w:y="9980"/>
        <w:rPr>
          <w:rStyle w:val="C13"/>
          <w:rtl w:val="0"/>
        </w:rPr>
      </w:pPr>
      <w:r>
        <w:rPr>
          <w:rStyle w:val="C13"/>
          <w:rtl w:val="0"/>
        </w:rPr>
        <w:t>n) Předvést stavbu drezurního obdélníku, kavaletové a postupové řady dle zkušebních řádů jednotlivých plemenných knih</w:t>
      </w:r>
    </w:p>
    <w:p>
      <w:pPr>
        <w:pStyle w:val="P30"/>
        <w:framePr w:w="3921" w:h="607" w:hRule="exact" w:wrap="none" w:vAnchor="page" w:hAnchor="margin" w:x="6800" w:y="9924"/>
        <w:rPr>
          <w:rStyle w:val="C3"/>
          <w:rtl w:val="0"/>
        </w:rPr>
      </w:pPr>
    </w:p>
    <w:p>
      <w:pPr>
        <w:pStyle w:val="P31"/>
        <w:framePr w:w="3839" w:h="480" w:hRule="exact" w:wrap="none" w:vAnchor="page" w:hAnchor="margin" w:x="6856" w:y="9980"/>
        <w:rPr>
          <w:rStyle w:val="C22"/>
          <w:rtl w:val="0"/>
        </w:rPr>
      </w:pPr>
      <w:r>
        <w:rPr>
          <w:rStyle w:val="C22"/>
          <w:rtl w:val="0"/>
        </w:rPr>
        <w:t>Praktické předvedení</w:t>
      </w:r>
    </w:p>
    <w:p>
      <w:pPr>
        <w:pStyle w:val="P32"/>
        <w:framePr w:w="10710" w:h="248" w:hRule="exact" w:wrap="none" w:vAnchor="page" w:hAnchor="margin" w:x="28" w:y="10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27.10.2026 2:47:43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koní do testace, kontroly dědičnosti a užitkovosti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výkonnost teplokrevných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vyhodnocení výkonnosti teplokrevných koní v ČR a v zahraničí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kontrolu dědičnosti a užitkovosti v chovu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zkušební systémy pro teplokrevné koně v ČR - v testačních odchovnách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systém chovatelských soutěží teplokrevných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Sestavit výcvikový plán pro koně v základním výcviku a ve vyšších stupních testace v klasických jezdeckých disciplinách (drezura, parkur a všestrannost)</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zacházení s plemennými hřebci ve sportu a faktory ovlivňující jejich plodnost</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Údržba, ošetřování a drobné opravy výstroje koně</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jednotlivé části výstroje koně</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Předvést údržbu a očištění jednotlivých částí výstroje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c) Uvést drobné závady ve výstroji koně a popsat jejich opravy</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d) Ošetřit a uložit použité pomůcky k výcviku koní</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Praktické předvedení</w:t>
      </w:r>
    </w:p>
    <w:p>
      <w:pPr>
        <w:pStyle w:val="P32"/>
        <w:framePr w:w="10710" w:h="248" w:hRule="exact" w:wrap="none" w:vAnchor="page" w:hAnchor="margin" w:x="28" w:y="9733"/>
        <w:rPr>
          <w:rStyle w:val="C23"/>
          <w:rtl w:val="0"/>
        </w:rPr>
      </w:pPr>
      <w:r>
        <w:rPr>
          <w:rStyle w:val="C23"/>
          <w:rtl w:val="0"/>
        </w:rPr>
        <w:t>Je třeba splnit všechna kritéria.</w:t>
      </w:r>
    </w:p>
    <w:p>
      <w:pPr>
        <w:pStyle w:val="P23"/>
        <w:framePr w:w="10710" w:h="340" w:hRule="exact" w:wrap="none" w:vAnchor="page" w:hAnchor="margin" w:x="28" w:y="10169"/>
        <w:rPr>
          <w:rStyle w:val="C18"/>
          <w:rtl w:val="0"/>
        </w:rPr>
      </w:pPr>
      <w:r>
        <w:rPr>
          <w:rStyle w:val="C18"/>
          <w:rtl w:val="0"/>
        </w:rPr>
        <w:t>Přeprava koní</w:t>
      </w:r>
    </w:p>
    <w:p>
      <w:pPr>
        <w:pStyle w:val="P24"/>
        <w:framePr w:w="6713" w:h="376" w:hRule="exact" w:wrap="none" w:vAnchor="page" w:hAnchor="margin" w:x="45" w:y="10608"/>
        <w:rPr>
          <w:rStyle w:val="C3"/>
          <w:rtl w:val="0"/>
        </w:rPr>
      </w:pPr>
    </w:p>
    <w:p>
      <w:pPr>
        <w:pStyle w:val="P25"/>
        <w:framePr w:w="6661" w:h="249" w:hRule="exact" w:wrap="none" w:vAnchor="page" w:hAnchor="margin" w:x="71" w:y="10679"/>
        <w:rPr>
          <w:rStyle w:val="C19"/>
          <w:rtl w:val="0"/>
        </w:rPr>
      </w:pPr>
      <w:r>
        <w:rPr>
          <w:rStyle w:val="C19"/>
          <w:rtl w:val="0"/>
        </w:rPr>
        <w:t>Kritéria hodnocení</w:t>
      </w:r>
    </w:p>
    <w:p>
      <w:pPr>
        <w:pStyle w:val="P26"/>
        <w:framePr w:w="3918" w:h="376" w:hRule="exact" w:wrap="none" w:vAnchor="page" w:hAnchor="margin" w:x="6803" w:y="10608"/>
        <w:rPr>
          <w:rStyle w:val="C3"/>
          <w:rtl w:val="0"/>
        </w:rPr>
      </w:pPr>
    </w:p>
    <w:p>
      <w:pPr>
        <w:pStyle w:val="P27"/>
        <w:framePr w:w="3836" w:h="249" w:hRule="exact" w:wrap="none" w:vAnchor="page" w:hAnchor="margin" w:x="6859" w:y="10679"/>
        <w:rPr>
          <w:rStyle w:val="C20"/>
          <w:rtl w:val="0"/>
        </w:rPr>
      </w:pPr>
      <w:r>
        <w:rPr>
          <w:rStyle w:val="C20"/>
          <w:rtl w:val="0"/>
        </w:rPr>
        <w:t>Způsoby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Písemné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a předvést přípravu koně před přepravou</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Uvést příslušné doklady pro přepravu koní</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a ústní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Předvést naložení a vyložení koně do dopravního prostředku na koně</w:t>
      </w:r>
    </w:p>
    <w:p>
      <w:pPr>
        <w:pStyle w:val="P30"/>
        <w:framePr w:w="3921" w:h="376" w:hRule="exact" w:wrap="none" w:vAnchor="page" w:hAnchor="margin" w:x="6800" w:y="12343"/>
        <w:rPr>
          <w:rStyle w:val="C3"/>
          <w:rtl w:val="0"/>
        </w:rPr>
      </w:pPr>
    </w:p>
    <w:p>
      <w:pPr>
        <w:pStyle w:val="P31"/>
        <w:framePr w:w="3839" w:h="249" w:hRule="exact" w:wrap="none" w:vAnchor="page" w:hAnchor="margin" w:x="6856" w:y="12399"/>
        <w:rPr>
          <w:rStyle w:val="C22"/>
          <w:rtl w:val="0"/>
        </w:rPr>
      </w:pPr>
      <w:r>
        <w:rPr>
          <w:rStyle w:val="C22"/>
          <w:rtl w:val="0"/>
        </w:rPr>
        <w:t>Praktické předvedení</w:t>
      </w:r>
    </w:p>
    <w:p>
      <w:pPr>
        <w:pStyle w:val="P32"/>
        <w:framePr w:w="10710" w:h="248" w:hRule="exact" w:wrap="none" w:vAnchor="page" w:hAnchor="margin" w:x="28" w:y="128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27.10.2026 2:47:43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Pomoc při podkování a korekturách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předvést různé způsoby fixace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kopyto jako anatomický útvar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význam podkování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pro přípravu a testaci mladých koní, 27.10.2026 2:47:43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"https://www.nsp.cz/jednotka-prace/chovatel-a-jezdec-pro-pri"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https://www.nsp.cz/jednotka-prace/chovatel-a-jezdec-pro-pri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musí být spojeno do navazujících činností vedoucích k ucelenému obrazu jezdce pro přípravu a testaci mladých koní.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oděv a obuv - odpovídající kompletní jezdeckou výstroj (přilbu, oděv a obuv).</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rozdělena na teoretickou a praktickou část. Součástí zkoušky je písemný test, kterým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z dostatečně velkého souboru otázek, aby bylo možné vytvářet dostatečné počty různě sestavených testů.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zkoušky splnit) alespoň jednu otázku.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je nutné z časových a bezpečnostních důvodů použít zaučeného koně.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 Je potřeba pro zkoušku zajistit dostatečný počet pomocných osob pro manipulaci s koňmi.</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 pro přípravu a testaci mladých koní, 27.10.2026 2:47:43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koní, jezdectví nebo ve funkci učitele odborných předmětů nebo odborného výcviku nebo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41-021-H Jezdec pro přípravu a testaci mladých koní a střední vzdělání s maturitní zkouškou a alespoň 5 let odborné praxe v chovu koní, jezdectví.</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pro přípravu a testaci mladých koní, 27.10.2026 2:47:43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 prostory a technické zázemí pro chov koní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mladých koní a zkušenějších starších koní (podle počtu uchazečů – 1 kůň maximálně pro dva uchazeče)</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 pomůcky k čištění koní a podestýlání, pomůcky k péči o kopyta, teploměr a fonendoskop</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koně v hospodářství a průkaz koně</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z chovatelských akcí, aktuální řády plemenných knih</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164"/>
        <w:rPr>
          <w:rStyle w:val="C3"/>
          <w:rtl w:val="0"/>
        </w:rPr>
      </w:pPr>
    </w:p>
    <w:p>
      <w:pPr>
        <w:pStyle w:val="P35"/>
        <w:framePr w:w="10710" w:h="340" w:hRule="exact" w:wrap="none" w:vAnchor="page" w:hAnchor="margin" w:x="28" w:y="8164"/>
        <w:rPr>
          <w:rStyle w:val="C25"/>
          <w:rtl w:val="0"/>
        </w:rPr>
      </w:pPr>
      <w:r>
        <w:rPr>
          <w:rStyle w:val="C25"/>
          <w:rtl w:val="0"/>
        </w:rPr>
        <w:t>Doba přípravy na zkoušku</w:t>
      </w:r>
    </w:p>
    <w:p>
      <w:pPr>
        <w:keepNext w:val="0"/>
        <w:keepLines w:val="0"/>
        <w:framePr w:w="10766" w:h="1041"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772"/>
        <w:rPr>
          <w:rStyle w:val="C3"/>
          <w:rtl w:val="0"/>
        </w:rPr>
      </w:pPr>
    </w:p>
    <w:p>
      <w:pPr>
        <w:pStyle w:val="P35"/>
        <w:framePr w:w="10710" w:h="340" w:hRule="exact" w:wrap="none" w:vAnchor="page" w:hAnchor="margin" w:x="28" w:y="9772"/>
        <w:rPr>
          <w:rStyle w:val="C25"/>
          <w:rtl w:val="0"/>
        </w:rPr>
      </w:pPr>
      <w:r>
        <w:rPr>
          <w:rStyle w:val="C25"/>
          <w:rtl w:val="0"/>
        </w:rPr>
        <w:t>Doba pro vykonání zkoušky</w:t>
      </w:r>
    </w:p>
    <w:p>
      <w:pPr>
        <w:keepNext w:val="0"/>
        <w:keepLines w:val="0"/>
        <w:framePr w:w="10766" w:h="1271"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pro přípravu a testaci mladých koní, 27.10.2026 2:47:43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Měndelova univerzita v Brně</w:t>
      </w:r>
    </w:p>
    <w:p>
      <w:pPr>
        <w:pStyle w:val="P21"/>
        <w:framePr w:w="7654" w:h="331" w:hRule="exact" w:wrap="none" w:vAnchor="page" w:hAnchor="margin" w:x="28" w:y="15940"/>
        <w:rPr>
          <w:rStyle w:val="C16"/>
          <w:rtl w:val="0"/>
        </w:rPr>
      </w:pPr>
      <w:r>
        <w:rPr>
          <w:rStyle w:val="C16"/>
          <w:rtl w:val="0"/>
        </w:rPr>
        <w:t>Jezdec pro přípravu a testaci mladých koní, 27.10.2026 2:47:43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0D4C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6C0F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