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F253BE9" Type="http://schemas.openxmlformats.org/officeDocument/2006/relationships/officeDocument" Target="/word/document.xml" /><Relationship Id="coreR3F253BE9" Type="http://schemas.openxmlformats.org/package/2006/relationships/metadata/core-properties" Target="/docProps/core.xml" /><Relationship Id="customR3F253BE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Jezdec/jezdkyně pro přípravu a testaci mladých koní (kód: 41-021-H)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a jezdec pro přípravu a testaci mladých koní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Zápis a vedení chovatelské a jiné evidence v souladu s legislativou v chovu koní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vlastností koní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Podestýlání, čištění a údržba stájí, výběhů a ohrad pro koně, ošetřování a čištění koní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Krmení koní přiměřenou technikou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Napájení, dokrmování a pasení koní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Péče o zdraví a pohodu (welfare) koní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sportovních koní pod sedlem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Příprava koní do testace, kontroly dědičnosti a užitkovosti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Údržba, ošetřování a drobné opravy výstroje koně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Přeprava koní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Pomoc při podkování a korekturách kopyt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Jezdec/jezdkyně pro přípravu a testaci mladých koní, 11.9.2026 16:55:02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90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jednotku práce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"https://www.nsp.cz/jednotka-prace/chovatel-a-jezdec-pro-pri"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https://www.nsp.cz/jednotka-prace/chovatel-a-jezdec-pro-pri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). 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musí být spojeno do navazujících činností vedoucích k ucelenému obrazu jezdce pro přípravu a testaci mladých koní. 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přinese vlastní oděv a obuv - odpovídající kompletní jezdeckou výstroj (přilbu, oděv a obuv).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rozdělena na teoretickou a praktickou část. Součástí zkoušky je písemný test, kterým budou ověřena všechna kritéria, u nichž je uveden způsob ověření "Písemné ověření". Autorizovaná osoba sestaví test náhodným generováním souboru otázek a při přípravě testu zabezpečí vždy různé kombinace pořadí možných odpovědí u jednotlivých otázek. 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testů jako způsobu ověřování profesních kvalifikací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A. Testy pro jednotlivé uchazeče musí být generovány z dostatečně velkého souboru otázek, aby bylo možné vytvářet dostatečné počty různě sestavených testů. 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 To znamená, že v případě, kdy se některé kompetence nebo kritéria ověřují pomocí testů, musí být splněny následující podmínky: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B1. Pro celkový soubor otázek, z něhož se generují jednotlivé testy: Pro každé kritérium existuje několik otázek.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B2. Pro jednotlivé vygenerované testy: Každý uchazeč má ve svém testu pro každé kritérium (u něhož je test způsobem ověření a v návaznosti na pokyn o tom, která kritéria je třeba zkoušky splnit) alespoň jednu otázku. 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B3. Pro úspěšné splnění požadavků testu: Za úspěšné splnění testu se považuje 90 % správně zodpovězených otázek s tím, že pro každé kritérium musí být správně zodpovězeno alespoň 50 % otázek.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demonstraci práce s koněm je nutné z časových a bezpečnostních důvodů použít zaučeného koně. 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plnění úkolů formou praktického předvedení je nutné přihlížet především k bezpečnému provádění všech úkonů, dodržování hygieny práce, jakož i ke kvalitě a časovému hledisku zvládání předváděných operací. Přitom je nutné posuzovat nejen dosažený výsledek, ale i samostatnost při rozhodování o nejvhodnějším postupu řešení zadaného úkolu podle daných podmínek pracoviště, kategorie a plemene určeného koně. Důraz je třeba klást na šetrnou manipulaci s koňmi, podloženou dostatečnými odbornými vědomostmi a dovednostmi. Při práci s koňmi je třeba hodnotit přístup ke zvířatům a respektování zásad pohody zvířat (welfare). Je potřeba pro zkoušku zajistit dostatečný počet pomocných osob pro manipulaci s koňmi.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drezúře se hodnotí zejména sed a pomůcky holení a rukou, vliv jezdce, ve skoku na parkuru rovnováha a styl jezdce. Jednotlivá kritéria se zaměřují na proces i výsledek.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Jezdec/jezdkyně pro přípravu a testaci mladých koní, 11.9.2026 16:55:02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ŠCHK - KUBIŠTA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Spolek chovatelů českého teplokrevného koně z.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Jezdec/jezdkyně pro přípravu a testaci mladých koní, 11.9.2026 16:55:02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