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263F4" Type="http://schemas.openxmlformats.org/officeDocument/2006/relationships/officeDocument" Target="/word/document.xml" /><Relationship Id="coreR210263F4" Type="http://schemas.openxmlformats.org/package/2006/relationships/metadata/core-properties" Target="/docProps/core.xml" /><Relationship Id="customR210263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27.10.2026 1:15:21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pro přípravu a testaci mladých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27.10.2026 1:15:21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