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719F2" Type="http://schemas.openxmlformats.org/officeDocument/2006/relationships/officeDocument" Target="/word/document.xml" /><Relationship Id="coreR134719F2" Type="http://schemas.openxmlformats.org/package/2006/relationships/metadata/core-properties" Target="/docProps/core.xml" /><Relationship Id="customR134719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koní (kód: 41-017-H)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plemenářská práce v chovu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vlastností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Podestýlání, čištění a údržba stájí, výběhů a ohrad pro koně, ošetřování a čištění koní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Krmení koní přiměřenou technikou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Napájení, dokrmování a pasení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Péče o zdraví a pohodu (welfare) koní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výcvik koně pod sedlem a v 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Péče o plemenné klisny a plemenné hřebce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Péče o hříbata, mladé koně a jejich správný vývoj</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Údržba, ošetřování a drobné opravy výstroje koně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Přeprava koní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Pomoc při podkování a korekturách kopyt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koní, 30.7.2026 2:33:20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ústřední evidenci koní, popsat vedení evidence v souladu s legislativou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Vnést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reprodukci a plemenitbě koní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Základní plemenářská práce v chovu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a) Vysvětlit hospodářský význam současného chovu koní v ČR</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b) Charakterizovat nejdůležitější plemena koní chovaná na území ČR, vysvětlit vývojové tendence</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Písemné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Vyjmenovat a popsat způsoby zařazování plemenných zvířat do jednotlivých oddílů plemenných knih vedených na území ČR</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Písemné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Popsat technologie a rozdělení chovu koní na jednotlivé úseky a kategorie podle stáří, pohlaví, stupně březosti a druhu využití</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Písemné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Popsat význam a způsoby selekce</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Písemné ověření</w:t>
      </w:r>
    </w:p>
    <w:p>
      <w:pPr>
        <w:pStyle w:val="P32"/>
        <w:framePr w:w="10710" w:h="248" w:hRule="exact" w:wrap="none" w:vAnchor="page" w:hAnchor="margin" w:x="28" w:y="10297"/>
        <w:rPr>
          <w:rStyle w:val="C23"/>
          <w:rtl w:val="0"/>
        </w:rPr>
      </w:pPr>
      <w:r>
        <w:rPr>
          <w:rStyle w:val="C23"/>
          <w:rtl w:val="0"/>
        </w:rPr>
        <w:t>Je třeba splnit všechna kritéria.</w:t>
      </w:r>
    </w:p>
    <w:p>
      <w:pPr>
        <w:pStyle w:val="P23"/>
        <w:framePr w:w="10710" w:h="340" w:hRule="exact" w:wrap="none" w:vAnchor="page" w:hAnchor="margin" w:x="28" w:y="10733"/>
        <w:rPr>
          <w:rStyle w:val="C18"/>
          <w:rtl w:val="0"/>
        </w:rPr>
      </w:pPr>
      <w:r>
        <w:rPr>
          <w:rStyle w:val="C18"/>
          <w:rtl w:val="0"/>
        </w:rPr>
        <w:t>Posuzování vlastností koní</w:t>
      </w:r>
    </w:p>
    <w:p>
      <w:pPr>
        <w:pStyle w:val="P24"/>
        <w:framePr w:w="6713" w:h="376" w:hRule="exact" w:wrap="none" w:vAnchor="page" w:hAnchor="margin" w:x="45" w:y="11172"/>
        <w:rPr>
          <w:rStyle w:val="C3"/>
          <w:rtl w:val="0"/>
        </w:rPr>
      </w:pPr>
    </w:p>
    <w:p>
      <w:pPr>
        <w:pStyle w:val="P25"/>
        <w:framePr w:w="6661" w:h="249" w:hRule="exact" w:wrap="none" w:vAnchor="page" w:hAnchor="margin" w:x="71" w:y="11243"/>
        <w:rPr>
          <w:rStyle w:val="C19"/>
          <w:rtl w:val="0"/>
        </w:rPr>
      </w:pPr>
      <w:r>
        <w:rPr>
          <w:rStyle w:val="C19"/>
          <w:rtl w:val="0"/>
        </w:rPr>
        <w:t>Kritéria hodnocení</w:t>
      </w:r>
    </w:p>
    <w:p>
      <w:pPr>
        <w:pStyle w:val="P26"/>
        <w:framePr w:w="3918" w:h="376" w:hRule="exact" w:wrap="none" w:vAnchor="page" w:hAnchor="margin" w:x="6803" w:y="11172"/>
        <w:rPr>
          <w:rStyle w:val="C3"/>
          <w:rtl w:val="0"/>
        </w:rPr>
      </w:pPr>
    </w:p>
    <w:p>
      <w:pPr>
        <w:pStyle w:val="P27"/>
        <w:framePr w:w="3836" w:h="249" w:hRule="exact" w:wrap="none" w:vAnchor="page" w:hAnchor="margin" w:x="6859" w:y="11243"/>
        <w:rPr>
          <w:rStyle w:val="C20"/>
          <w:rtl w:val="0"/>
        </w:rPr>
      </w:pPr>
      <w:r>
        <w:rPr>
          <w:rStyle w:val="C20"/>
          <w:rtl w:val="0"/>
        </w:rPr>
        <w:t>Způsoby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Předvést měření a vážení koní, vyhodnotit růst a vývin koně v dané kategorii od hříběte až do dospělosti</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c) Popsat ideální vývin a stavbu těla s ohledem na budoucí užití koně a vývin a stavbu těla v jednotlivých etapách života koní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Ústní ověření</w:t>
      </w:r>
    </w:p>
    <w:p>
      <w:pPr>
        <w:pStyle w:val="P16"/>
        <w:framePr w:w="6710" w:h="831" w:hRule="exact" w:wrap="none" w:vAnchor="page" w:hAnchor="margin" w:x="45" w:y="13369"/>
        <w:rPr>
          <w:rStyle w:val="C3"/>
          <w:rtl w:val="0"/>
        </w:rPr>
      </w:pPr>
    </w:p>
    <w:p>
      <w:pPr>
        <w:pStyle w:val="P17"/>
        <w:framePr w:w="6658" w:h="704" w:hRule="exact" w:wrap="none" w:vAnchor="page" w:hAnchor="margin" w:x="71" w:y="13425"/>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13369"/>
        <w:rPr>
          <w:rStyle w:val="C3"/>
          <w:rtl w:val="0"/>
        </w:rPr>
      </w:pPr>
    </w:p>
    <w:p>
      <w:pPr>
        <w:pStyle w:val="P31"/>
        <w:framePr w:w="3839" w:h="704" w:hRule="exact" w:wrap="none" w:vAnchor="page" w:hAnchor="margin" w:x="6856" w:y="13425"/>
        <w:rPr>
          <w:rStyle w:val="C22"/>
          <w:rtl w:val="0"/>
        </w:rPr>
      </w:pPr>
      <w:r>
        <w:rPr>
          <w:rStyle w:val="C22"/>
          <w:rtl w:val="0"/>
        </w:rPr>
        <w:t>Praktické předvedení a ústní ověření</w:t>
      </w:r>
    </w:p>
    <w:p>
      <w:pPr>
        <w:pStyle w:val="P32"/>
        <w:framePr w:w="10710" w:h="248" w:hRule="exact" w:wrap="none" w:vAnchor="page" w:hAnchor="margin" w:x="28" w:y="14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30.7.2026 2:33:20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posoudit stav ustájení a mikroklima ve stáji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dodržovat zásady BOZP v chovu koní a předvést přístup ke koni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podestlat a připravit ustájení pro koně</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a zhodnotit celkový stav koně a jeho čistotu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Vyčistit koně s využitím vhodných pomůcek</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základní péči a ošetření kopyt koně</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607" w:hRule="exact" w:wrap="none" w:vAnchor="page" w:hAnchor="margin" w:x="45" w:y="6065"/>
        <w:rPr>
          <w:rStyle w:val="C3"/>
          <w:rtl w:val="0"/>
        </w:rPr>
      </w:pPr>
    </w:p>
    <w:p>
      <w:pPr>
        <w:pStyle w:val="P17"/>
        <w:framePr w:w="6658" w:h="480" w:hRule="exact" w:wrap="none" w:vAnchor="page" w:hAnchor="margin" w:x="71" w:y="6121"/>
        <w:rPr>
          <w:rStyle w:val="C13"/>
          <w:rtl w:val="0"/>
        </w:rPr>
      </w:pPr>
      <w:r>
        <w:rPr>
          <w:rStyle w:val="C13"/>
          <w:rtl w:val="0"/>
        </w:rPr>
        <w:t>h) Zkontrolovat funkčnost všech zařízení ve stáji, výbězích a ohradách, případně popsat a provést jejich údržbu nebo opravu</w:t>
      </w:r>
    </w:p>
    <w:p>
      <w:pPr>
        <w:pStyle w:val="P30"/>
        <w:framePr w:w="3921" w:h="607" w:hRule="exact" w:wrap="none" w:vAnchor="page" w:hAnchor="margin" w:x="6800" w:y="6065"/>
        <w:rPr>
          <w:rStyle w:val="C3"/>
          <w:rtl w:val="0"/>
        </w:rPr>
      </w:pPr>
    </w:p>
    <w:p>
      <w:pPr>
        <w:pStyle w:val="P31"/>
        <w:framePr w:w="3839" w:h="480" w:hRule="exact" w:wrap="none" w:vAnchor="page" w:hAnchor="margin" w:x="6856" w:y="6121"/>
        <w:rPr>
          <w:rStyle w:val="C22"/>
          <w:rtl w:val="0"/>
        </w:rPr>
      </w:pPr>
      <w:r>
        <w:rPr>
          <w:rStyle w:val="C22"/>
          <w:rtl w:val="0"/>
        </w:rPr>
        <w:t>Praktické předvedení a 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Krmení koní přiměřenou technikou</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Písemné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b) Rozpoznat základní objemná a jadrná krmiva, posoudit jejich kvalitu, vhodnost a nezávadnost pro krmení jednotlivých plemen a kategorií koní</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c) Navrhnout vhodné způsoby uskladnění jednotlivých druhů krmiv a možné úpravy krmiv, odhadnout hmotnost předložených krmiv</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a ústní ověření</w:t>
      </w:r>
    </w:p>
    <w:p>
      <w:pPr>
        <w:pStyle w:val="P16"/>
        <w:framePr w:w="6710" w:h="831" w:hRule="exact" w:wrap="none" w:vAnchor="page" w:hAnchor="margin" w:x="45" w:y="9857"/>
        <w:rPr>
          <w:rStyle w:val="C3"/>
          <w:rtl w:val="0"/>
        </w:rPr>
      </w:pPr>
    </w:p>
    <w:p>
      <w:pPr>
        <w:pStyle w:val="P17"/>
        <w:framePr w:w="6658" w:h="704" w:hRule="exact" w:wrap="none" w:vAnchor="page" w:hAnchor="margin" w:x="71" w:y="9913"/>
        <w:rPr>
          <w:rStyle w:val="C13"/>
          <w:rtl w:val="0"/>
        </w:rPr>
      </w:pPr>
      <w:r>
        <w:rPr>
          <w:rStyle w:val="C13"/>
          <w:rtl w:val="0"/>
        </w:rPr>
        <w:t>d) Orientačně sestavit základní krmnou dávku pro zadanou kategorii koní v daném ročním období s ohledem na energetické potřeby jednotlivých plemen a kategorií koní</w:t>
      </w:r>
    </w:p>
    <w:p>
      <w:pPr>
        <w:pStyle w:val="P30"/>
        <w:framePr w:w="3921" w:h="831" w:hRule="exact" w:wrap="none" w:vAnchor="page" w:hAnchor="margin" w:x="6800" w:y="9857"/>
        <w:rPr>
          <w:rStyle w:val="C3"/>
          <w:rtl w:val="0"/>
        </w:rPr>
      </w:pPr>
    </w:p>
    <w:p>
      <w:pPr>
        <w:pStyle w:val="P31"/>
        <w:framePr w:w="3839" w:h="704" w:hRule="exact" w:wrap="none" w:vAnchor="page" w:hAnchor="margin" w:x="6856" w:y="9913"/>
        <w:rPr>
          <w:rStyle w:val="C22"/>
          <w:rtl w:val="0"/>
        </w:rPr>
      </w:pPr>
      <w:r>
        <w:rPr>
          <w:rStyle w:val="C22"/>
          <w:rtl w:val="0"/>
        </w:rPr>
        <w:t>Praktické předvedení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e) Stanovit denní krmný režim a připravit krmiva pro zadanou kategorii koní, podat vhodným způsobem připravená krmiva</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f) Zajistit napájení koní na přiděleném pracovišti</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32"/>
        <w:framePr w:w="10710" w:h="248" w:hRule="exact" w:wrap="none" w:vAnchor="page" w:hAnchor="margin" w:x="28" w:y="11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30.7.2026 2:33:20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dokrmování a pasení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péči o pastviny, jejich zakládání a ošetřování pastevních porostů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sestavení elektrického ohradníkového systému a napojení do síťě, uvést další možnosti ohrazení pastvin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způsoby pohybování ve výbězích, na pastvinách, nebo práce jednotlivých kategorií koní a následně ovlivnění krmné dávky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způsob napájení koní na pastvě</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Popsat způsob dokrmování koní na pastvinách</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Péče o zdraví a pohodu (welfare) koní</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a) Vysvětlit prevenci v péči o zdraví koní (mikroklima, trénink, krmivo, pravidelné odčervování, ochranné očkování)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b) Posoudit zdravotní stav koně, popsat denní kontrolu zdraví koně</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 a ústní ověření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Písemné a ústní ověření</w:t>
      </w:r>
    </w:p>
    <w:p>
      <w:pPr>
        <w:pStyle w:val="P16"/>
        <w:framePr w:w="6710" w:h="607" w:hRule="exact" w:wrap="none" w:vAnchor="page" w:hAnchor="margin" w:x="45" w:y="9705"/>
        <w:rPr>
          <w:rStyle w:val="C3"/>
          <w:rtl w:val="0"/>
        </w:rPr>
      </w:pPr>
    </w:p>
    <w:p>
      <w:pPr>
        <w:pStyle w:val="P17"/>
        <w:framePr w:w="6658" w:h="480" w:hRule="exact" w:wrap="none" w:vAnchor="page" w:hAnchor="margin" w:x="71" w:y="9761"/>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9705"/>
        <w:rPr>
          <w:rStyle w:val="C3"/>
          <w:rtl w:val="0"/>
        </w:rPr>
      </w:pPr>
    </w:p>
    <w:p>
      <w:pPr>
        <w:pStyle w:val="P31"/>
        <w:framePr w:w="3839" w:h="480" w:hRule="exact" w:wrap="none" w:vAnchor="page" w:hAnchor="margin" w:x="6856" w:y="976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e) Popsat první pomoc při drobném i větším zranění koně</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Ústní ověření</w:t>
      </w:r>
    </w:p>
    <w:p>
      <w:pPr>
        <w:pStyle w:val="P16"/>
        <w:framePr w:w="6710" w:h="376" w:hRule="exact" w:wrap="none" w:vAnchor="page" w:hAnchor="margin" w:x="45" w:y="10688"/>
        <w:rPr>
          <w:rStyle w:val="C3"/>
          <w:rtl w:val="0"/>
        </w:rPr>
      </w:pPr>
    </w:p>
    <w:p>
      <w:pPr>
        <w:pStyle w:val="P17"/>
        <w:framePr w:w="6658" w:h="249" w:hRule="exact" w:wrap="none" w:vAnchor="page" w:hAnchor="margin" w:x="71" w:y="10744"/>
        <w:rPr>
          <w:rStyle w:val="C13"/>
          <w:rtl w:val="0"/>
        </w:rPr>
      </w:pPr>
      <w:r>
        <w:rPr>
          <w:rStyle w:val="C13"/>
          <w:rtl w:val="0"/>
        </w:rPr>
        <w:t>f) Popsat poskytnutí první pomoci koni postiženému kolikovými bolestmi</w:t>
      </w:r>
    </w:p>
    <w:p>
      <w:pPr>
        <w:pStyle w:val="P30"/>
        <w:framePr w:w="3921" w:h="376" w:hRule="exact" w:wrap="none" w:vAnchor="page" w:hAnchor="margin" w:x="6800" w:y="10688"/>
        <w:rPr>
          <w:rStyle w:val="C3"/>
          <w:rtl w:val="0"/>
        </w:rPr>
      </w:pPr>
    </w:p>
    <w:p>
      <w:pPr>
        <w:pStyle w:val="P31"/>
        <w:framePr w:w="3839" w:h="249" w:hRule="exact" w:wrap="none" w:vAnchor="page" w:hAnchor="margin" w:x="6856" w:y="10744"/>
        <w:rPr>
          <w:rStyle w:val="C22"/>
          <w:rtl w:val="0"/>
        </w:rPr>
      </w:pPr>
      <w:r>
        <w:rPr>
          <w:rStyle w:val="C22"/>
          <w:rtl w:val="0"/>
        </w:rPr>
        <w:t>Ústní ověření</w:t>
      </w:r>
    </w:p>
    <w:p>
      <w:pPr>
        <w:pStyle w:val="P12"/>
        <w:framePr w:w="6710" w:h="376" w:hRule="exact" w:wrap="none" w:vAnchor="page" w:hAnchor="margin" w:x="45" w:y="11064"/>
        <w:rPr>
          <w:rStyle w:val="C3"/>
          <w:rtl w:val="0"/>
        </w:rPr>
      </w:pPr>
    </w:p>
    <w:p>
      <w:pPr>
        <w:pStyle w:val="P13"/>
        <w:framePr w:w="6658" w:h="249" w:hRule="exact" w:wrap="none" w:vAnchor="page" w:hAnchor="margin" w:x="71" w:y="11120"/>
        <w:rPr>
          <w:rStyle w:val="C11"/>
          <w:rtl w:val="0"/>
        </w:rPr>
      </w:pPr>
      <w:r>
        <w:rPr>
          <w:rStyle w:val="C11"/>
          <w:rtl w:val="0"/>
        </w:rPr>
        <w:t>g) Charakterizovat další vady koní (zlozvyky, skryté vady apod.)</w:t>
      </w:r>
    </w:p>
    <w:p>
      <w:pPr>
        <w:pStyle w:val="P28"/>
        <w:framePr w:w="3921" w:h="376" w:hRule="exact" w:wrap="none" w:vAnchor="page" w:hAnchor="margin" w:x="6800" w:y="11064"/>
        <w:rPr>
          <w:rStyle w:val="C3"/>
          <w:rtl w:val="0"/>
        </w:rPr>
      </w:pPr>
    </w:p>
    <w:p>
      <w:pPr>
        <w:pStyle w:val="P29"/>
        <w:framePr w:w="3839" w:h="249" w:hRule="exact" w:wrap="none" w:vAnchor="page" w:hAnchor="margin" w:x="6856" w:y="11120"/>
        <w:rPr>
          <w:rStyle w:val="C21"/>
          <w:rtl w:val="0"/>
        </w:rPr>
      </w:pPr>
      <w:r>
        <w:rPr>
          <w:rStyle w:val="C21"/>
          <w:rtl w:val="0"/>
        </w:rPr>
        <w:t>Ústní ověření</w:t>
      </w:r>
    </w:p>
    <w:p>
      <w:pPr>
        <w:pStyle w:val="P32"/>
        <w:framePr w:w="10710" w:h="248" w:hRule="exact" w:wrap="none" w:vAnchor="page" w:hAnchor="margin" w:x="28" w:y="115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30.7.2026 2:33:20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výcvik koně pod sedlem a v 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Rozpoznat ochranné pomůcky pro koně a ochranné pomůcky pro jezdce a uvést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nácvik uzdění koně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Vysvětlit nohosled koně v základních chodech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Předvést práci s koněm ze země, předvést koně na ruce v zootechnickém postoji, v kroku a v klusu, lonžování a skok ve volnosti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Osedlat a nauzdit koně</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Zhodnotit ukázku základního výcviku koně pod sedlem, v základní skokové drezuře, v kavaletové a skokové řadě</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základní zkoušky teplokrevných klisen a hřebců v testačních odchovnách</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Písemné ověření</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Popsat základní zkoušky chladnokrevných klisen a hřebců v testačních odchovnách</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Písemné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Ošetřit zadaného koně před a po práci</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Praktické předvedení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Posoudit vhodnost koně pro další použití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Praktické předvedení a ústní ověření</w:t>
      </w:r>
    </w:p>
    <w:p>
      <w:pPr>
        <w:pStyle w:val="P32"/>
        <w:framePr w:w="10710" w:h="248" w:hRule="exact" w:wrap="none" w:vAnchor="page" w:hAnchor="margin" w:x="28" w:y="8375"/>
        <w:rPr>
          <w:rStyle w:val="C23"/>
          <w:rtl w:val="0"/>
        </w:rPr>
      </w:pPr>
      <w:r>
        <w:rPr>
          <w:rStyle w:val="C23"/>
          <w:rtl w:val="0"/>
        </w:rPr>
        <w:t>Je třeba splnit všechna kritéria.</w:t>
      </w:r>
    </w:p>
    <w:p>
      <w:pPr>
        <w:pStyle w:val="P23"/>
        <w:framePr w:w="10710" w:h="340" w:hRule="exact" w:wrap="none" w:vAnchor="page" w:hAnchor="margin" w:x="28" w:y="8810"/>
        <w:rPr>
          <w:rStyle w:val="C18"/>
          <w:rtl w:val="0"/>
        </w:rPr>
      </w:pPr>
      <w:r>
        <w:rPr>
          <w:rStyle w:val="C18"/>
          <w:rtl w:val="0"/>
        </w:rPr>
        <w:t>Péče o plemenné klisny a plemenné hřebce</w:t>
      </w:r>
    </w:p>
    <w:p>
      <w:pPr>
        <w:pStyle w:val="P24"/>
        <w:framePr w:w="6713" w:h="376" w:hRule="exact" w:wrap="none" w:vAnchor="page" w:hAnchor="margin" w:x="45" w:y="9250"/>
        <w:rPr>
          <w:rStyle w:val="C3"/>
          <w:rtl w:val="0"/>
        </w:rPr>
      </w:pPr>
    </w:p>
    <w:p>
      <w:pPr>
        <w:pStyle w:val="P25"/>
        <w:framePr w:w="6661" w:h="249" w:hRule="exact" w:wrap="none" w:vAnchor="page" w:hAnchor="margin" w:x="71" w:y="9321"/>
        <w:rPr>
          <w:rStyle w:val="C19"/>
          <w:rtl w:val="0"/>
        </w:rPr>
      </w:pPr>
      <w:r>
        <w:rPr>
          <w:rStyle w:val="C19"/>
          <w:rtl w:val="0"/>
        </w:rPr>
        <w:t>Kritéria hodnocení</w:t>
      </w:r>
    </w:p>
    <w:p>
      <w:pPr>
        <w:pStyle w:val="P26"/>
        <w:framePr w:w="3918" w:h="376" w:hRule="exact" w:wrap="none" w:vAnchor="page" w:hAnchor="margin" w:x="6803" w:y="9250"/>
        <w:rPr>
          <w:rStyle w:val="C3"/>
          <w:rtl w:val="0"/>
        </w:rPr>
      </w:pPr>
    </w:p>
    <w:p>
      <w:pPr>
        <w:pStyle w:val="P27"/>
        <w:framePr w:w="3836" w:h="249" w:hRule="exact" w:wrap="none" w:vAnchor="page" w:hAnchor="margin" w:x="6859" w:y="9321"/>
        <w:rPr>
          <w:rStyle w:val="C20"/>
          <w:rtl w:val="0"/>
        </w:rPr>
      </w:pPr>
      <w:r>
        <w:rPr>
          <w:rStyle w:val="C20"/>
          <w:rtl w:val="0"/>
        </w:rPr>
        <w:t>Způsoby ověření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a) Předvést zadané koně a posoudit jejich exteriér</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 a ústní ověření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b) Popsat metody plemenitby a uvést příklady jejich použití</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Písemné a ústní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c) Popsat příznaky říje a nejvhodnější období k zapouštění, zacházení s plemennými klisnami, faktory ovlivňující plodnost klisen</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d) Ošetřit klisnu před a po zapuštění nebo hřebce před a po připuštění a popsat způsob připouštění</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Praktické předvedení a ústní ověření</w:t>
      </w:r>
    </w:p>
    <w:p>
      <w:pPr>
        <w:pStyle w:val="P12"/>
        <w:framePr w:w="6710" w:h="376" w:hRule="exact" w:wrap="none" w:vAnchor="page" w:hAnchor="margin" w:x="45" w:y="11592"/>
        <w:rPr>
          <w:rStyle w:val="C3"/>
          <w:rtl w:val="0"/>
        </w:rPr>
      </w:pPr>
    </w:p>
    <w:p>
      <w:pPr>
        <w:pStyle w:val="P13"/>
        <w:framePr w:w="6658" w:h="249" w:hRule="exact" w:wrap="none" w:vAnchor="page" w:hAnchor="margin" w:x="71" w:y="11648"/>
        <w:rPr>
          <w:rStyle w:val="C11"/>
          <w:rtl w:val="0"/>
        </w:rPr>
      </w:pPr>
      <w:r>
        <w:rPr>
          <w:rStyle w:val="C11"/>
          <w:rtl w:val="0"/>
        </w:rPr>
        <w:t>e) Vysvětlit specifika v péči o březí klisnu</w:t>
      </w:r>
    </w:p>
    <w:p>
      <w:pPr>
        <w:pStyle w:val="P28"/>
        <w:framePr w:w="3921" w:h="376" w:hRule="exact" w:wrap="none" w:vAnchor="page" w:hAnchor="margin" w:x="6800" w:y="11592"/>
        <w:rPr>
          <w:rStyle w:val="C3"/>
          <w:rtl w:val="0"/>
        </w:rPr>
      </w:pPr>
    </w:p>
    <w:p>
      <w:pPr>
        <w:pStyle w:val="P29"/>
        <w:framePr w:w="3839" w:h="249" w:hRule="exact" w:wrap="none" w:vAnchor="page" w:hAnchor="margin" w:x="6856" w:y="11648"/>
        <w:rPr>
          <w:rStyle w:val="C21"/>
          <w:rtl w:val="0"/>
        </w:rPr>
      </w:pPr>
      <w:r>
        <w:rPr>
          <w:rStyle w:val="C21"/>
          <w:rtl w:val="0"/>
        </w:rPr>
        <w:t>Písemné a ústní ověření</w:t>
      </w:r>
    </w:p>
    <w:p>
      <w:pPr>
        <w:pStyle w:val="P16"/>
        <w:framePr w:w="6710" w:h="831" w:hRule="exact" w:wrap="none" w:vAnchor="page" w:hAnchor="margin" w:x="45" w:y="11968"/>
        <w:rPr>
          <w:rStyle w:val="C3"/>
          <w:rtl w:val="0"/>
        </w:rPr>
      </w:pPr>
    </w:p>
    <w:p>
      <w:pPr>
        <w:pStyle w:val="P17"/>
        <w:framePr w:w="6658" w:h="704" w:hRule="exact" w:wrap="none" w:vAnchor="page" w:hAnchor="margin" w:x="71" w:y="12024"/>
        <w:rPr>
          <w:rStyle w:val="C13"/>
          <w:rtl w:val="0"/>
        </w:rPr>
      </w:pPr>
      <w:r>
        <w:rPr>
          <w:rStyle w:val="C13"/>
          <w:rtl w:val="0"/>
        </w:rPr>
        <w:t>f) Charakterizovat příznaky blížícího se porodu, demonstrovat ukázku péče o klisnu před porodem, popsat vedení porodu a předvést ukázku péče o klisnu a hříbě po porodu</w:t>
      </w:r>
    </w:p>
    <w:p>
      <w:pPr>
        <w:pStyle w:val="P30"/>
        <w:framePr w:w="3921" w:h="831" w:hRule="exact" w:wrap="none" w:vAnchor="page" w:hAnchor="margin" w:x="6800" w:y="11968"/>
        <w:rPr>
          <w:rStyle w:val="C3"/>
          <w:rtl w:val="0"/>
        </w:rPr>
      </w:pPr>
    </w:p>
    <w:p>
      <w:pPr>
        <w:pStyle w:val="P31"/>
        <w:framePr w:w="3839" w:h="704"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799"/>
        <w:rPr>
          <w:rStyle w:val="C3"/>
          <w:rtl w:val="0"/>
        </w:rPr>
      </w:pPr>
    </w:p>
    <w:p>
      <w:pPr>
        <w:pStyle w:val="P13"/>
        <w:framePr w:w="6658" w:h="480" w:hRule="exact" w:wrap="none" w:vAnchor="page" w:hAnchor="margin" w:x="71" w:y="12855"/>
        <w:rPr>
          <w:rStyle w:val="C11"/>
          <w:rtl w:val="0"/>
        </w:rPr>
      </w:pPr>
      <w:r>
        <w:rPr>
          <w:rStyle w:val="C11"/>
          <w:rtl w:val="0"/>
        </w:rPr>
        <w:t>g) Popsat a předvést ošetřování plemenných hřebců, zacházení s plemenným hřebcem, odběry hřebců, faktory ovlivňující plodnost hřebců</w:t>
      </w:r>
    </w:p>
    <w:p>
      <w:pPr>
        <w:pStyle w:val="P28"/>
        <w:framePr w:w="3921" w:h="607" w:hRule="exact" w:wrap="none" w:vAnchor="page" w:hAnchor="margin" w:x="6800" w:y="12799"/>
        <w:rPr>
          <w:rStyle w:val="C3"/>
          <w:rtl w:val="0"/>
        </w:rPr>
      </w:pPr>
    </w:p>
    <w:p>
      <w:pPr>
        <w:pStyle w:val="P29"/>
        <w:framePr w:w="3839" w:h="480" w:hRule="exact" w:wrap="none" w:vAnchor="page" w:hAnchor="margin" w:x="6856" w:y="12855"/>
        <w:rPr>
          <w:rStyle w:val="C21"/>
          <w:rtl w:val="0"/>
        </w:rPr>
      </w:pPr>
      <w:r>
        <w:rPr>
          <w:rStyle w:val="C21"/>
          <w:rtl w:val="0"/>
        </w:rPr>
        <w:t>Praktické předvedení a ústní ověření</w:t>
      </w:r>
    </w:p>
    <w:p>
      <w:pPr>
        <w:pStyle w:val="P16"/>
        <w:framePr w:w="6710" w:h="376" w:hRule="exact" w:wrap="none" w:vAnchor="page" w:hAnchor="margin" w:x="45" w:y="13406"/>
        <w:rPr>
          <w:rStyle w:val="C3"/>
          <w:rtl w:val="0"/>
        </w:rPr>
      </w:pPr>
    </w:p>
    <w:p>
      <w:pPr>
        <w:pStyle w:val="P17"/>
        <w:framePr w:w="6658" w:h="249" w:hRule="exact" w:wrap="none" w:vAnchor="page" w:hAnchor="margin" w:x="71" w:y="13462"/>
        <w:rPr>
          <w:rStyle w:val="C13"/>
          <w:rtl w:val="0"/>
        </w:rPr>
      </w:pPr>
      <w:r>
        <w:rPr>
          <w:rStyle w:val="C13"/>
          <w:rtl w:val="0"/>
        </w:rPr>
        <w:t>h) Popsat inseminaci klisen čerstvým i hluboko zmrazeným spermatem</w:t>
      </w:r>
    </w:p>
    <w:p>
      <w:pPr>
        <w:pStyle w:val="P30"/>
        <w:framePr w:w="3921" w:h="376" w:hRule="exact" w:wrap="none" w:vAnchor="page" w:hAnchor="margin" w:x="6800" w:y="13406"/>
        <w:rPr>
          <w:rStyle w:val="C3"/>
          <w:rtl w:val="0"/>
        </w:rPr>
      </w:pPr>
    </w:p>
    <w:p>
      <w:pPr>
        <w:pStyle w:val="P31"/>
        <w:framePr w:w="3839" w:h="249" w:hRule="exact" w:wrap="none" w:vAnchor="page" w:hAnchor="margin" w:x="6856" w:y="13462"/>
        <w:rPr>
          <w:rStyle w:val="C22"/>
          <w:rtl w:val="0"/>
        </w:rPr>
      </w:pPr>
      <w:r>
        <w:rPr>
          <w:rStyle w:val="C22"/>
          <w:rtl w:val="0"/>
        </w:rPr>
        <w:t>Písemné a ústní ověření</w:t>
      </w:r>
    </w:p>
    <w:p>
      <w:pPr>
        <w:pStyle w:val="P32"/>
        <w:framePr w:w="10710" w:h="248" w:hRule="exact" w:wrap="none" w:vAnchor="page" w:hAnchor="margin" w:x="28" w:y="13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30.7.2026 2:33:20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hříbata, mladé koně a jejich správný vývoj</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odchovu sajících hříbat (ošetřování, krmení, péče o končetiny ve spolupráci s podkovářem)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a způsoby odstavu hříbat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péči o klisnu a hříbě při a po odstavu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hříbě na ruce v kroku a klusu a podle pravidel testačních odchoven, demonstrovat péči o ně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základní profylaxi a péči o kopyta hříbat a mladých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Údržba, ošetřování a drobné opravy výstroje koně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Popsat jednotlivé části výstroje koně (sedlo, uzdečku, postroj)</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péči a očištění jednotlivých částí výstroje</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opravu drobné závady ve výstroji koně</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Ošetřit a uložit použité pomůcky k výcviku koní</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Přeprava koní</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přípravu koně před přepravou a předvést praktickou ukázku z ní</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Uvést příslušné doklady pro přepravu koní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Písemné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Předvést naložení a vyložení koně do dopravního prostředku na koně</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Pomoc při podkování a korekturách kopyt</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Popsat a předvést různé způsoby fixace koní</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Popsat kopyto jako anatomický útvar</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Písemné a ústní ověření</w:t>
      </w:r>
    </w:p>
    <w:p>
      <w:pPr>
        <w:pStyle w:val="P12"/>
        <w:framePr w:w="6710" w:h="607" w:hRule="exact" w:wrap="none" w:vAnchor="page" w:hAnchor="margin" w:x="45" w:y="13399"/>
        <w:rPr>
          <w:rStyle w:val="C3"/>
          <w:rtl w:val="0"/>
        </w:rPr>
      </w:pPr>
    </w:p>
    <w:p>
      <w:pPr>
        <w:pStyle w:val="P13"/>
        <w:framePr w:w="6658" w:h="480" w:hRule="exact" w:wrap="none" w:vAnchor="page" w:hAnchor="margin" w:x="71" w:y="13455"/>
        <w:rPr>
          <w:rStyle w:val="C11"/>
          <w:rtl w:val="0"/>
        </w:rPr>
      </w:pPr>
      <w:r>
        <w:rPr>
          <w:rStyle w:val="C11"/>
          <w:rtl w:val="0"/>
        </w:rPr>
        <w:t>c) Popsat asistenci při podkování koní a korekturách kopyt, uvést zásady a předvést správné držení končetin, zásady BOZP</w:t>
      </w:r>
    </w:p>
    <w:p>
      <w:pPr>
        <w:pStyle w:val="P28"/>
        <w:framePr w:w="3921" w:h="607" w:hRule="exact" w:wrap="none" w:vAnchor="page" w:hAnchor="margin" w:x="6800" w:y="13399"/>
        <w:rPr>
          <w:rStyle w:val="C3"/>
          <w:rtl w:val="0"/>
        </w:rPr>
      </w:pPr>
    </w:p>
    <w:p>
      <w:pPr>
        <w:pStyle w:val="P29"/>
        <w:framePr w:w="3839" w:h="480" w:hRule="exact" w:wrap="none" w:vAnchor="page" w:hAnchor="margin" w:x="6856" w:y="1345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Vysvětlit význam podkování</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Ústní ověření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koní, 30.7.2026 2:33:20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(https://nsp.cz/jednotka-prace/chovatel-koni#zdravotni-zpusobilost).</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musí být spojeno do navazujících činností vedoucích k ucelenému obrazu chovatele koní.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rozdělena na následující části: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(formou písemného testu)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písemný test, kterým budou ověřena všechna kritéria, u nichž je uveden způsob ověření "Písemné ověření". Autorizovaná osoba sestaví test náhodným generováními souboru otázek a při přípravě testu zabezpečí vždy různé kombinace pořadí možných odpovědí u jednotlivých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Pro každé kritérium existuje několik otázek.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 Každý uchazeč má ve svém testu pro každé kritérium (u něhož je test způsobem ověření a v návaznosti na pokyn o tom, která kritéria je třeba u zkoušky splnit) alespoň jednu otázku.</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welfare. Je potřeba pro zkoušku zajistit dostatečný počet pomocných osob pro manipulaci s koňmi.</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(kompetence </w:t>
      </w:r>
      <w:r>
        <w:rPr>
          <w:rFonts w:ascii="Arial" w:cs="Arial" w:hAnsi="Arial" w:eastAsia="Arial"/>
          <w:b w:val="1"/>
          <w:i w:val="0"/>
          <w:caps w:val="0"/>
          <w:strike w:val="0"/>
          <w:noProof w:val="0"/>
          <w:vanish w:val="0"/>
          <w:color w:val="auto"/>
          <w:sz w:val="20"/>
          <w:u w:val="none"/>
          <w:shd w:val="clear" w:color="auto" w:fill="auto"/>
          <w:vertAlign w:val="baseline"/>
          <w:lang/>
        </w:rPr>
        <w:t>Základní výcvik koně pod sedlem a v tahu</w:t>
      </w:r>
      <w:r>
        <w:rPr>
          <w:rFonts w:ascii="Arial" w:cs="Arial" w:hAnsi="Arial" w:eastAsia="Arial"/>
          <w:b w:val="0"/>
          <w:i w:val="0"/>
          <w:caps w:val="0"/>
          <w:strike w:val="0"/>
          <w:noProof w:val="0"/>
          <w:vanish w:val="0"/>
          <w:color w:val="auto"/>
          <w:sz w:val="20"/>
          <w:u w:val="none"/>
          <w:shd w:val="clear" w:color="auto" w:fill="auto"/>
          <w:vertAlign w:val="baseline"/>
          <w:lang/>
        </w:rPr>
        <w:t xml:space="preserve"> u kritérií b, d, e, g) se z časových a bezpečnostních důvodů doporučuje použít zaučeného koně. Demonstraci práce s plemennými hřebci (kompetence </w:t>
      </w:r>
      <w:r>
        <w:rPr>
          <w:rFonts w:ascii="Arial" w:cs="Arial" w:hAnsi="Arial" w:eastAsia="Arial"/>
          <w:b w:val="1"/>
          <w:i w:val="0"/>
          <w:caps w:val="0"/>
          <w:strike w:val="0"/>
          <w:noProof w:val="0"/>
          <w:vanish w:val="0"/>
          <w:color w:val="auto"/>
          <w:sz w:val="20"/>
          <w:u w:val="none"/>
          <w:shd w:val="clear" w:color="auto" w:fill="auto"/>
          <w:vertAlign w:val="baseline"/>
          <w:lang/>
        </w:rPr>
        <w:t>Péče o plemenné klisny a plemenné hřebce</w:t>
      </w:r>
      <w:r>
        <w:rPr>
          <w:rFonts w:ascii="Arial" w:cs="Arial" w:hAnsi="Arial" w:eastAsia="Arial"/>
          <w:b w:val="0"/>
          <w:i w:val="0"/>
          <w:caps w:val="0"/>
          <w:strike w:val="0"/>
          <w:noProof w:val="0"/>
          <w:vanish w:val="0"/>
          <w:color w:val="auto"/>
          <w:sz w:val="20"/>
          <w:u w:val="none"/>
          <w:shd w:val="clear" w:color="auto" w:fill="auto"/>
          <w:vertAlign w:val="baseline"/>
          <w:lang/>
        </w:rPr>
        <w:t>, kriteria d a g) mohou předvádět podle platné legislativy a BOZP pouze muži, ženy jsou z těchto kritérií zkoušeny formou ústního ověření.</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Důraz je třeba klást na šetrnou manipulaci s koňmi podloženou dostatečnými odbornými vědomostmi a dovednostmi.</w:t>
      </w:r>
    </w:p>
    <w:p>
      <w:pPr>
        <w:pStyle w:val="P21"/>
        <w:framePr w:w="7654" w:h="331" w:hRule="exact" w:wrap="none" w:vAnchor="page" w:hAnchor="margin" w:x="28" w:y="15940"/>
        <w:rPr>
          <w:rStyle w:val="C16"/>
          <w:rtl w:val="0"/>
        </w:rPr>
      </w:pPr>
      <w:r>
        <w:rPr>
          <w:rStyle w:val="C16"/>
          <w:rtl w:val="0"/>
        </w:rPr>
        <w:t>Chovatel/chovatelka koní, 30.7.2026 2:33:20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2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odborné praxe v chovu koní, jezdectví nebo ve funkci učitele odborného výcviku nebo učitele praktického vyučování v oboru vzdělání, který se týká chovu koní a jezdectví.</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zemědělství nebo veterinářství a alespoň 5 let odborné praxe v chovu koní, jezdectví nebo ve funkci učitele odborných předmětů nebo učitele praktického vyučování nebo odborného výcviku v oboru vzdělání, který se týká chovu koní a jezdectví. </w:t>
      </w:r>
    </w:p>
    <w:p>
      <w:pPr>
        <w:keepNext w:val="0"/>
        <w:keepLines w:val="1"/>
        <w:framePr w:w="10766" w:h="77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41-017-H Chovatel/chovatelka koní a střední vzdělání s maturitní zkouškou a alespoň 5 let odborné praxe v chovu koní, jezdectví.</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koní, 30.7.2026 2:33:20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8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Stáje pro chov koní a pastviny</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Připouštěcí stanice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Chovný materiál – koně ve všech věkových kategoriích (1 kůň v každé hodnocené kategorii na uchazeče)</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pohybová dráha pro vodění a předvádění koně – krytá jezdecká hala s celoročním provozem</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Výstroj koní </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měření a vážení koní (hůlková míra, zootechnické pásmo, váha)</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čištění, ošetřování a podestýlání koní, pomůcky k péči o kopyta, teploměr, fonendoskop</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Registr koní v hospodářství, formuláře k evidenci koní, změnové hlášení pro průkaz koně</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Obrázky nebo videa k vyhodnocování postojů a pohybu koní</w:t>
      </w:r>
    </w:p>
    <w:p>
      <w:pPr>
        <w:keepNext w:val="0"/>
        <w:keepLines w:val="1"/>
        <w:framePr w:w="10766" w:h="474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přepravník</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přípravy na zkoušku</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pro vykonání zkoušky</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Chovatel/chovatelka koní, 30.7.2026 2:33:20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ŠCHK - KUBIŠTA,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pStyle w:val="P21"/>
        <w:framePr w:w="7654" w:h="331" w:hRule="exact" w:wrap="none" w:vAnchor="page" w:hAnchor="margin" w:x="28" w:y="15940"/>
        <w:rPr>
          <w:rStyle w:val="C16"/>
          <w:rtl w:val="0"/>
        </w:rPr>
      </w:pPr>
      <w:r>
        <w:rPr>
          <w:rStyle w:val="C16"/>
          <w:rtl w:val="0"/>
        </w:rPr>
        <w:t>Chovatel/chovatelka koní, 30.7.2026 2:33:20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DD7D9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A3765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