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470AE" Type="http://schemas.openxmlformats.org/officeDocument/2006/relationships/officeDocument" Target="/word/document.xml" /><Relationship Id="coreR3FC470AE" Type="http://schemas.openxmlformats.org/package/2006/relationships/metadata/core-properties" Target="/docProps/core.xml" /><Relationship Id="customR3FC47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12.5.2026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12.5.2026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12.5.2026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12.5.2026 14:21:02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