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3ACA6" Type="http://schemas.openxmlformats.org/officeDocument/2006/relationships/officeDocument" Target="/word/document.xml" /><Relationship Id="coreR66E3ACA6" Type="http://schemas.openxmlformats.org/package/2006/relationships/metadata/core-properties" Target="/docProps/core.xml" /><Relationship Id="customR66E3AC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Úpravy končetin hříbat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Podkování zdravých a pravidelných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podkování a ošetření nemocných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diagnostické a vyšetřovací metody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zhotovování různých typů podkov na pravidelná, nepravidelná a nemocná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evidence související s podkovářskou praxí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07.02.2009 do: 10.02.2016</w:t>
      </w:r>
    </w:p>
    <w:p>
      <w:pPr>
        <w:pStyle w:val="P21"/>
        <w:framePr w:w="7654" w:h="331" w:hRule="exact" w:wrap="none" w:vAnchor="page" w:hAnchor="margin" w:x="28" w:y="15940"/>
        <w:rPr>
          <w:rStyle w:val="C16"/>
          <w:rtl w:val="0"/>
        </w:rPr>
      </w:pPr>
      <w:r>
        <w:rPr>
          <w:rStyle w:val="C16"/>
          <w:rtl w:val="0"/>
        </w:rPr>
        <w:t>Podkovář specialista, 7.7.2026 15:23:03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Úpravy končetin hříbat</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Charakterizovat končetiny hříbat ve stáří 3–6 týdnů</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Slovní nebo písemné vysvětlení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na pracovišti, slovní zdůvodnění ústní</w:t>
      </w:r>
    </w:p>
    <w:p>
      <w:pPr>
        <w:pStyle w:val="P12"/>
        <w:framePr w:w="6710" w:h="376" w:hRule="exact" w:wrap="none" w:vAnchor="page" w:hAnchor="margin" w:x="45" w:y="14575"/>
        <w:rPr>
          <w:rStyle w:val="C3"/>
          <w:rtl w:val="0"/>
        </w:rPr>
      </w:pPr>
    </w:p>
    <w:p>
      <w:pPr>
        <w:pStyle w:val="P13"/>
        <w:framePr w:w="6658" w:h="249" w:hRule="exact" w:wrap="none" w:vAnchor="page" w:hAnchor="margin" w:x="71" w:y="14631"/>
        <w:rPr>
          <w:rStyle w:val="C11"/>
          <w:rtl w:val="0"/>
        </w:rPr>
      </w:pPr>
      <w:r>
        <w:rPr>
          <w:rStyle w:val="C11"/>
          <w:rtl w:val="0"/>
        </w:rPr>
        <w:t>c) Vyhodnotit způsob ošetření podchycením správného těžiště</w:t>
      </w:r>
    </w:p>
    <w:p>
      <w:pPr>
        <w:pStyle w:val="P28"/>
        <w:framePr w:w="3921" w:h="376" w:hRule="exact" w:wrap="none" w:vAnchor="page" w:hAnchor="margin" w:x="6800" w:y="14575"/>
        <w:rPr>
          <w:rStyle w:val="C3"/>
          <w:rtl w:val="0"/>
        </w:rPr>
      </w:pPr>
    </w:p>
    <w:p>
      <w:pPr>
        <w:pStyle w:val="P29"/>
        <w:framePr w:w="3839" w:h="249" w:hRule="exact" w:wrap="none" w:vAnchor="page" w:hAnchor="margin" w:x="6856" w:y="14631"/>
        <w:rPr>
          <w:rStyle w:val="C21"/>
          <w:rtl w:val="0"/>
        </w:rPr>
      </w:pPr>
      <w:r>
        <w:rPr>
          <w:rStyle w:val="C21"/>
          <w:rtl w:val="0"/>
        </w:rPr>
        <w:t>Slovní zdůvodnění ústní</w:t>
      </w:r>
    </w:p>
    <w:p>
      <w:pPr>
        <w:pStyle w:val="P16"/>
        <w:framePr w:w="6710" w:h="607" w:hRule="exact" w:wrap="none" w:vAnchor="page" w:hAnchor="margin" w:x="45" w:y="14951"/>
        <w:rPr>
          <w:rStyle w:val="C3"/>
          <w:rtl w:val="0"/>
        </w:rPr>
      </w:pPr>
    </w:p>
    <w:p>
      <w:pPr>
        <w:pStyle w:val="P17"/>
        <w:framePr w:w="6658" w:h="480" w:hRule="exact" w:wrap="none" w:vAnchor="page" w:hAnchor="margin" w:x="71" w:y="15007"/>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14951"/>
        <w:rPr>
          <w:rStyle w:val="C3"/>
          <w:rtl w:val="0"/>
        </w:rPr>
      </w:pPr>
    </w:p>
    <w:p>
      <w:pPr>
        <w:pStyle w:val="P31"/>
        <w:framePr w:w="3839" w:h="480" w:hRule="exact" w:wrap="none" w:vAnchor="page" w:hAnchor="margin" w:x="6856" w:y="15007"/>
        <w:rPr>
          <w:rStyle w:val="C22"/>
          <w:rtl w:val="0"/>
        </w:rPr>
      </w:pPr>
      <w:r>
        <w:rPr>
          <w:rStyle w:val="C22"/>
          <w:rtl w:val="0"/>
        </w:rPr>
        <w:t>Slovní zdůvodnění ústní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7.7.2026 15:23:03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Korektura kopyt bez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nárůst rohoviny a způsob opotřebení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střel podle jeho výšky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chodidlo bez zbytečného zeslabení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Upravit kopytní stěnu a nosný okraj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ortopedická opatření – překlápění 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w:t>
      </w:r>
    </w:p>
    <w:p>
      <w:pPr>
        <w:pStyle w:val="P32"/>
        <w:framePr w:w="10710" w:h="248" w:hRule="exact" w:wrap="none" w:vAnchor="page" w:hAnchor="margin" w:x="28" w:y="5887"/>
        <w:rPr>
          <w:rStyle w:val="C23"/>
          <w:rtl w:val="0"/>
        </w:rPr>
      </w:pPr>
      <w:r>
        <w:rPr>
          <w:rStyle w:val="C23"/>
          <w:rtl w:val="0"/>
        </w:rPr>
        <w:t>Je třeba splnit kritéria a) - d), e) v případě potřeby.</w:t>
      </w:r>
    </w:p>
    <w:p>
      <w:pPr>
        <w:pStyle w:val="P23"/>
        <w:framePr w:w="10710" w:h="340" w:hRule="exact" w:wrap="none" w:vAnchor="page" w:hAnchor="margin" w:x="28" w:y="6322"/>
        <w:rPr>
          <w:rStyle w:val="C18"/>
          <w:rtl w:val="0"/>
        </w:rPr>
      </w:pPr>
      <w:r>
        <w:rPr>
          <w:rStyle w:val="C18"/>
          <w:rtl w:val="0"/>
        </w:rPr>
        <w:t>Podkování zdravých a pravidelných kopyt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Slovní zdůvodnění ústní, praktické předvedení</w:t>
      </w:r>
    </w:p>
    <w:p>
      <w:pPr>
        <w:pStyle w:val="P16"/>
        <w:framePr w:w="6710" w:h="1055" w:hRule="exact" w:wrap="none" w:vAnchor="page" w:hAnchor="margin" w:x="45" w:y="7745"/>
        <w:rPr>
          <w:rStyle w:val="C3"/>
          <w:rtl w:val="0"/>
        </w:rPr>
      </w:pPr>
    </w:p>
    <w:p>
      <w:pPr>
        <w:pStyle w:val="P17"/>
        <w:framePr w:w="6658" w:h="928" w:hRule="exact" w:wrap="none" w:vAnchor="page" w:hAnchor="margin" w:x="71" w:y="7801"/>
        <w:rPr>
          <w:rStyle w:val="C13"/>
          <w:rtl w:val="0"/>
        </w:rPr>
      </w:pPr>
      <w:r>
        <w:rPr>
          <w:rStyle w:val="C13"/>
          <w:rtl w:val="0"/>
        </w:rPr>
        <w:t>b) Upravit kopyto před podkováním za použití vhodného nářadí – vystrouhat kopyta tak, aby zbyla bezpečná vrstva rohoviny, vyvážit končetiny podle postojů a stavby koně , zkontrolovat správnost vystrouhání pohybu – pravidelný došlap</w:t>
      </w:r>
    </w:p>
    <w:p>
      <w:pPr>
        <w:pStyle w:val="P30"/>
        <w:framePr w:w="3921" w:h="1055" w:hRule="exact" w:wrap="none" w:vAnchor="page" w:hAnchor="margin" w:x="6800" w:y="7745"/>
        <w:rPr>
          <w:rStyle w:val="C3"/>
          <w:rtl w:val="0"/>
        </w:rPr>
      </w:pPr>
    </w:p>
    <w:p>
      <w:pPr>
        <w:pStyle w:val="P31"/>
        <w:framePr w:w="3839" w:h="928" w:hRule="exact" w:wrap="none" w:vAnchor="page" w:hAnchor="margin" w:x="6856" w:y="7801"/>
        <w:rPr>
          <w:rStyle w:val="C22"/>
          <w:rtl w:val="0"/>
        </w:rPr>
      </w:pPr>
      <w:r>
        <w:rPr>
          <w:rStyle w:val="C22"/>
          <w:rtl w:val="0"/>
        </w:rPr>
        <w:t>Slovní zdůvodnění ústní, 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Vybrat a upravit vhodnou podkovu, zvolit vhodné nářadí pro úpravu podkov – upravit podkovu za tepla tak, aby vyhovovala tvaru kopyta a zatížení postojem končetiny, připálit podkovu a přidat ortopedická opatření</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Slovní zdůvodnění ústní, 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Vybrat vhodné nářadí a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Slovní zdůvodnění ústní, 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Informovat osobu zodpovědnou za koně o stavu končetin a podkování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Slovní zdůvodnění ústní, 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7.7.2026 15:23:03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Slovní popis a náčrt</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druhy nepravidelných kopyt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Slovní popis a náčrt, zdůvodnění, praktické podkování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Slovní popis a náčrt, zdůvodnění, praktické podkování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Slovní popis a náčrt, zdůvodnění, praktické podkování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Slovní popis a náčrt, zdůvodnění, praktické podkování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Slovní popis a náčrt, zdůvodnění, praktické podkování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Slovní popis a náčrt, zdůvodnění, praktické podkování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Slovní popis a náčrt, zdůvodnění, praktické podkování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Slovní popis a náčrt, zdůvodnění, praktické podkování</w:t>
      </w:r>
    </w:p>
    <w:p>
      <w:pPr>
        <w:pStyle w:val="P16"/>
        <w:framePr w:w="6710" w:h="607" w:hRule="exact" w:wrap="none" w:vAnchor="page" w:hAnchor="margin" w:x="45" w:y="8639"/>
        <w:rPr>
          <w:rStyle w:val="C3"/>
          <w:rtl w:val="0"/>
        </w:rPr>
      </w:pPr>
    </w:p>
    <w:p>
      <w:pPr>
        <w:pStyle w:val="P17"/>
        <w:framePr w:w="6658" w:h="480" w:hRule="exact" w:wrap="none" w:vAnchor="page" w:hAnchor="margin" w:x="71" w:y="8695"/>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8639"/>
        <w:rPr>
          <w:rStyle w:val="C3"/>
          <w:rtl w:val="0"/>
        </w:rPr>
      </w:pPr>
    </w:p>
    <w:p>
      <w:pPr>
        <w:pStyle w:val="P31"/>
        <w:framePr w:w="3839" w:h="480" w:hRule="exact" w:wrap="none" w:vAnchor="page" w:hAnchor="margin" w:x="6856" w:y="8695"/>
        <w:rPr>
          <w:rStyle w:val="C22"/>
          <w:rtl w:val="0"/>
        </w:rPr>
      </w:pPr>
      <w:r>
        <w:rPr>
          <w:rStyle w:val="C22"/>
          <w:rtl w:val="0"/>
        </w:rPr>
        <w:t>Slovní popis a náčrt, zdůvodnění, praktické podkování</w:t>
      </w:r>
    </w:p>
    <w:p>
      <w:pPr>
        <w:pStyle w:val="P12"/>
        <w:framePr w:w="6710" w:h="607" w:hRule="exact" w:wrap="none" w:vAnchor="page" w:hAnchor="margin" w:x="45" w:y="9245"/>
        <w:rPr>
          <w:rStyle w:val="C3"/>
          <w:rtl w:val="0"/>
        </w:rPr>
      </w:pPr>
    </w:p>
    <w:p>
      <w:pPr>
        <w:pStyle w:val="P13"/>
        <w:framePr w:w="6658" w:h="480" w:hRule="exact" w:wrap="none" w:vAnchor="page" w:hAnchor="margin" w:x="71" w:y="9301"/>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9245"/>
        <w:rPr>
          <w:rStyle w:val="C3"/>
          <w:rtl w:val="0"/>
        </w:rPr>
      </w:pPr>
    </w:p>
    <w:p>
      <w:pPr>
        <w:pStyle w:val="P29"/>
        <w:framePr w:w="3839" w:h="480" w:hRule="exact" w:wrap="none" w:vAnchor="page" w:hAnchor="margin" w:x="6856" w:y="9301"/>
        <w:rPr>
          <w:rStyle w:val="C21"/>
          <w:rtl w:val="0"/>
        </w:rPr>
      </w:pPr>
      <w:r>
        <w:rPr>
          <w:rStyle w:val="C21"/>
          <w:rtl w:val="0"/>
        </w:rPr>
        <w:t>Slovní popis a náčrt, zdůvodnění, praktické podkování</w:t>
      </w:r>
    </w:p>
    <w:p>
      <w:pPr>
        <w:pStyle w:val="P16"/>
        <w:framePr w:w="6710" w:h="607" w:hRule="exact" w:wrap="none" w:vAnchor="page" w:hAnchor="margin" w:x="45" w:y="9852"/>
        <w:rPr>
          <w:rStyle w:val="C3"/>
          <w:rtl w:val="0"/>
        </w:rPr>
      </w:pPr>
    </w:p>
    <w:p>
      <w:pPr>
        <w:pStyle w:val="P17"/>
        <w:framePr w:w="6658" w:h="480" w:hRule="exact" w:wrap="none" w:vAnchor="page" w:hAnchor="margin" w:x="71" w:y="9908"/>
        <w:rPr>
          <w:rStyle w:val="C13"/>
          <w:rtl w:val="0"/>
        </w:rPr>
      </w:pPr>
      <w:r>
        <w:rPr>
          <w:rStyle w:val="C13"/>
          <w:rtl w:val="0"/>
        </w:rPr>
        <w:t>l) Popsat stíhání, strouhání, vady chůze a opatření</w:t>
      </w:r>
    </w:p>
    <w:p>
      <w:pPr>
        <w:pStyle w:val="P30"/>
        <w:framePr w:w="3921" w:h="607" w:hRule="exact" w:wrap="none" w:vAnchor="page" w:hAnchor="margin" w:x="6800" w:y="9852"/>
        <w:rPr>
          <w:rStyle w:val="C3"/>
          <w:rtl w:val="0"/>
        </w:rPr>
      </w:pPr>
    </w:p>
    <w:p>
      <w:pPr>
        <w:pStyle w:val="P31"/>
        <w:framePr w:w="3839" w:h="480" w:hRule="exact" w:wrap="none" w:vAnchor="page" w:hAnchor="margin" w:x="6856" w:y="9908"/>
        <w:rPr>
          <w:rStyle w:val="C22"/>
          <w:rtl w:val="0"/>
        </w:rPr>
      </w:pPr>
      <w:r>
        <w:rPr>
          <w:rStyle w:val="C22"/>
          <w:rtl w:val="0"/>
        </w:rPr>
        <w:t>Slovní popis a náčrt, zdůvodnění, praktické podkování</w:t>
      </w:r>
    </w:p>
    <w:p>
      <w:pPr>
        <w:pStyle w:val="P32"/>
        <w:framePr w:w="10710" w:h="248" w:hRule="exact" w:wrap="none" w:vAnchor="page" w:hAnchor="margin" w:x="28" w:y="10573"/>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specialista, 7.7.2026 15:23:03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úprava, podkování a ošetření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nemoci škáry a rohového pouzdra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popis, zdůvodnění,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klasifikovat, upravit, ošetřit a podkovat kopyto s rozštěpem, uvést vady ošetření a podkování kopyta s rozštěpem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popis, zdůvodnění, popř.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klasifikovat, upravit a ošetřit a podkovat kopyto se zkostnatělou chrupavkou, uvést vady ošetření a podkování kopyta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popis, zdůvodnění, popř.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klasifikovat, upravit a ošetřit a podkovat kopyto s volnou stěnou, uvést vady ošetření a podkování kopyta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Slovní popis, zdůvodnění, popř. 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Charakterizovat příznaky akutního a chronického stadia schváceného kopyta, upravit, ošetřit a podkovat schvácené kopyto, uvést vady ošetření a podkování kopyta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Slovní popis, zdůvodnění, popř. 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 ošetřit poranění škáry kopytní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popis, zdůvodnění, popř. 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a ošetřit zánět škáry kopytní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Slovní popis, zdůvodnění, popř. 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a ošetřit hnilobu rohového střelu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Slovní popis, zdůvodnění, popř. praktické předvedení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Charakterizovat a ošetřit rakovinu kopyta za spolupráce s veterinárním lékařem</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Slovní popis, zdůvodnění, popř. 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Popsat a ošetřit rány kopyta – nášlap, zášlap</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Slovní popis, zdůvodnění, popř. praktické předvedení</w:t>
      </w:r>
    </w:p>
    <w:p>
      <w:pPr>
        <w:pStyle w:val="P32"/>
        <w:framePr w:w="10710" w:h="248" w:hRule="exact" w:wrap="none" w:vAnchor="page" w:hAnchor="margin" w:x="28" w:y="9376"/>
        <w:rPr>
          <w:rStyle w:val="C23"/>
          <w:rtl w:val="0"/>
        </w:rPr>
      </w:pPr>
      <w:r>
        <w:rPr>
          <w:rStyle w:val="C23"/>
          <w:rtl w:val="0"/>
        </w:rPr>
        <w:t>Je třeba splnit kritérium a) a dále 3 z kritérií b) až j).</w:t>
      </w:r>
    </w:p>
    <w:p>
      <w:pPr>
        <w:pStyle w:val="P23"/>
        <w:framePr w:w="10710" w:h="340" w:hRule="exact" w:wrap="none" w:vAnchor="page" w:hAnchor="margin" w:x="28" w:y="9811"/>
        <w:rPr>
          <w:rStyle w:val="C18"/>
          <w:rtl w:val="0"/>
        </w:rPr>
      </w:pPr>
      <w:r>
        <w:rPr>
          <w:rStyle w:val="C18"/>
          <w:rtl w:val="0"/>
        </w:rPr>
        <w:t>Základní diagnostické a vyšetřovací metody</w:t>
      </w:r>
    </w:p>
    <w:p>
      <w:pPr>
        <w:pStyle w:val="P24"/>
        <w:framePr w:w="6713" w:h="376" w:hRule="exact" w:wrap="none" w:vAnchor="page" w:hAnchor="margin" w:x="45" w:y="10251"/>
        <w:rPr>
          <w:rStyle w:val="C3"/>
          <w:rtl w:val="0"/>
        </w:rPr>
      </w:pPr>
    </w:p>
    <w:p>
      <w:pPr>
        <w:pStyle w:val="P25"/>
        <w:framePr w:w="6661" w:h="249" w:hRule="exact" w:wrap="none" w:vAnchor="page" w:hAnchor="margin" w:x="71" w:y="10322"/>
        <w:rPr>
          <w:rStyle w:val="C19"/>
          <w:rtl w:val="0"/>
        </w:rPr>
      </w:pPr>
      <w:r>
        <w:rPr>
          <w:rStyle w:val="C19"/>
          <w:rtl w:val="0"/>
        </w:rPr>
        <w:t>Kritéria hodnocení</w:t>
      </w:r>
    </w:p>
    <w:p>
      <w:pPr>
        <w:pStyle w:val="P26"/>
        <w:framePr w:w="3918" w:h="376" w:hRule="exact" w:wrap="none" w:vAnchor="page" w:hAnchor="margin" w:x="6803" w:y="10251"/>
        <w:rPr>
          <w:rStyle w:val="C3"/>
          <w:rtl w:val="0"/>
        </w:rPr>
      </w:pPr>
    </w:p>
    <w:p>
      <w:pPr>
        <w:pStyle w:val="P27"/>
        <w:framePr w:w="3836" w:h="249" w:hRule="exact" w:wrap="none" w:vAnchor="page" w:hAnchor="margin" w:x="6859" w:y="10322"/>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Provést a vyhodnotit ohybové zkoušky hrudních končetin</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Slovní popis, zdůvodnění, popř. praktické předvedení</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b) Provést a vyhodnotit ohybové zkoušky pánevních končetin</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Slovní popis, zdůvodnění, popř. praktické předvedení</w:t>
      </w:r>
    </w:p>
    <w:p>
      <w:pPr>
        <w:pStyle w:val="P12"/>
        <w:framePr w:w="6710" w:h="607" w:hRule="exact" w:wrap="none" w:vAnchor="page" w:hAnchor="margin" w:x="45" w:y="11841"/>
        <w:rPr>
          <w:rStyle w:val="C3"/>
          <w:rtl w:val="0"/>
        </w:rPr>
      </w:pPr>
    </w:p>
    <w:p>
      <w:pPr>
        <w:pStyle w:val="P13"/>
        <w:framePr w:w="6658" w:h="480" w:hRule="exact" w:wrap="none" w:vAnchor="page" w:hAnchor="margin" w:x="71" w:y="11897"/>
        <w:rPr>
          <w:rStyle w:val="C11"/>
          <w:rtl w:val="0"/>
        </w:rPr>
      </w:pPr>
      <w:r>
        <w:rPr>
          <w:rStyle w:val="C11"/>
          <w:rtl w:val="0"/>
        </w:rPr>
        <w:t>c) Popsat význam a užití svodné anestezie</w:t>
      </w:r>
    </w:p>
    <w:p>
      <w:pPr>
        <w:pStyle w:val="P28"/>
        <w:framePr w:w="3921" w:h="607" w:hRule="exact" w:wrap="none" w:vAnchor="page" w:hAnchor="margin" w:x="6800" w:y="11841"/>
        <w:rPr>
          <w:rStyle w:val="C3"/>
          <w:rtl w:val="0"/>
        </w:rPr>
      </w:pPr>
    </w:p>
    <w:p>
      <w:pPr>
        <w:pStyle w:val="P29"/>
        <w:framePr w:w="3839" w:h="480" w:hRule="exact" w:wrap="none" w:vAnchor="page" w:hAnchor="margin" w:x="6856" w:y="11897"/>
        <w:rPr>
          <w:rStyle w:val="C21"/>
          <w:rtl w:val="0"/>
        </w:rPr>
      </w:pPr>
      <w:r>
        <w:rPr>
          <w:rStyle w:val="C21"/>
          <w:rtl w:val="0"/>
        </w:rPr>
        <w:t>Slovní popis, zdůvodnění, popř. praktické předvedení</w:t>
      </w:r>
    </w:p>
    <w:p>
      <w:pPr>
        <w:pStyle w:val="P16"/>
        <w:framePr w:w="6710" w:h="607" w:hRule="exact" w:wrap="none" w:vAnchor="page" w:hAnchor="margin" w:x="45" w:y="12448"/>
        <w:rPr>
          <w:rStyle w:val="C3"/>
          <w:rtl w:val="0"/>
        </w:rPr>
      </w:pPr>
    </w:p>
    <w:p>
      <w:pPr>
        <w:pStyle w:val="P17"/>
        <w:framePr w:w="6658" w:h="480" w:hRule="exact" w:wrap="none" w:vAnchor="page" w:hAnchor="margin" w:x="71" w:y="12504"/>
        <w:rPr>
          <w:rStyle w:val="C13"/>
          <w:rtl w:val="0"/>
        </w:rPr>
      </w:pPr>
      <w:r>
        <w:rPr>
          <w:rStyle w:val="C13"/>
          <w:rtl w:val="0"/>
        </w:rPr>
        <w:t>d) Popsat ostatní diagnostické metody (např. ultrazvuk, magnetická rezonance, scintigrafie, termografie)</w:t>
      </w:r>
    </w:p>
    <w:p>
      <w:pPr>
        <w:pStyle w:val="P30"/>
        <w:framePr w:w="3921" w:h="607" w:hRule="exact" w:wrap="none" w:vAnchor="page" w:hAnchor="margin" w:x="6800" w:y="12448"/>
        <w:rPr>
          <w:rStyle w:val="C3"/>
          <w:rtl w:val="0"/>
        </w:rPr>
      </w:pPr>
    </w:p>
    <w:p>
      <w:pPr>
        <w:pStyle w:val="P31"/>
        <w:framePr w:w="3839" w:h="480" w:hRule="exact" w:wrap="none" w:vAnchor="page" w:hAnchor="margin" w:x="6856" w:y="12504"/>
        <w:rPr>
          <w:rStyle w:val="C22"/>
          <w:rtl w:val="0"/>
        </w:rPr>
      </w:pPr>
      <w:r>
        <w:rPr>
          <w:rStyle w:val="C22"/>
          <w:rtl w:val="0"/>
        </w:rPr>
        <w:t>Slovní popis, zdůvodnění, popř. 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Popsat základní dědičné vady v postojích končetin</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Slovní popis, zdůvodnění, popř. praktické předvedení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f) Vyhodnotit pravděpodobné možnosti užití koně pro jednotlivá odvětví činnosti z hlediska postavení končetin</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Slovní popis, zdůvodnění, popř. praktické předvedení</w:t>
      </w:r>
    </w:p>
    <w:p>
      <w:pPr>
        <w:pStyle w:val="P32"/>
        <w:framePr w:w="10710" w:h="248" w:hRule="exact" w:wrap="none" w:vAnchor="page" w:hAnchor="margin" w:x="28" w:y="14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7.7.2026 15:23:03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praktické předvedení a slovní zdůvodnění ústní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praktické předvedení a slovní zdůvodnění ústní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praktické předvedení a slovní zdůvodnění ústní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praktické předvedení a slovní zdůvodnění ústní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praktické předvedení a slovní zdůvodnění ústní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praktické předvedení a slovní zdůvodnění ústní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Dodržet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praktické předvedení a slovní zdůvodnění ústní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praktické předvedení a slovní zdůvodnění ústní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7.7.2026 15:23:03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určenými koňmi a s požadavky bezpečnosti a ochrany zdraví při práci a požární ochrany (BOZP a PO).</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postiženého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 vyhodnotit případné kulhání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a přidat ortopedická opatření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 a na součinnost s veterinárním lékařem.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67"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zkoušek.</w:t>
      </w:r>
    </w:p>
    <w:p>
      <w:pPr>
        <w:pStyle w:val="P21"/>
        <w:framePr w:w="7654" w:h="331" w:hRule="exact" w:wrap="none" w:vAnchor="page" w:hAnchor="margin" w:x="28" w:y="15940"/>
        <w:rPr>
          <w:rStyle w:val="C16"/>
          <w:rtl w:val="0"/>
        </w:rPr>
      </w:pPr>
      <w:r>
        <w:rPr>
          <w:rStyle w:val="C16"/>
          <w:rtl w:val="0"/>
        </w:rPr>
        <w:t>Podkovář specialista, 7.7.2026 15:23:03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10 let praxe v podkování koní, z toho minimálně tři roky v období před podáním žádosti o autorizaci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se zdravotními problémy pro korekturu a podkování (2 koně pro jednoho uchazeče) a hospodářské zvíře pro úpravu paznehtů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specialista, 7.7.2026 15:23:03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specialista, 7.7.2026 15:23:03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specialista, 7.7.2026 15:23:03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