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4D30F9" Type="http://schemas.openxmlformats.org/officeDocument/2006/relationships/officeDocument" Target="/word/document.xml" /><Relationship Id="coreR754D30F9" Type="http://schemas.openxmlformats.org/package/2006/relationships/metadata/core-properties" Target="/docProps/core.xml" /><Relationship Id="customR754D30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kovář / zemědělská kovářka (kód: 41-030-H)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 zemědělského kováře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Čtení a používání technických podkladů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Stanovení pracovních postupů, prostředků a metod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a nekovových materiálů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Jednoduché technologické úkony při strojním obrábění technických materiálů a renovaci součástí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 postupu práce a ohřevu v kovářských pecích a výhních, vykování podkov a dalších jednoduchých výrobků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Tepelné zpracování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Používání základních renovačních metod při obnově součástí zemědělských strojů a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Vedení evidence související s kovářskou praxí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 / zemědělská kovářka, 28.10.2026 23:10:13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příbuznou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"https://www.nsp.cz/jednotka-prace/kovar-strojni"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https://www.nsp.cz/jednotka-prace/kovar-strojni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probíhá v navazujících činnostech vedoucích k ucelenému obrazu zemědělského kováře. 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zkoušky autorizovaná osoba zadá konkrétní jednoduchý výrobek: strojní součásti (čep. klín, táhlo, nýt), motyčka, sekera, ostří pluhu (želízko), podkovářský rýhovník, zákolník, tesařská skoba, lavičník, výhňové kleště "vlčí tlama", podkovářský kříž, podkovářský znamenák.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formou praktického předvedení je třeba přihlížet především k bezpečnému provádění všech úkonů, ke kvalitě práce i časovému hledisku zvládnutí operací.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zajistí každý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 / zemědělská kovářka, 28.10.2026 23:10:13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ŠCHK - KUBIŠTA,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Živnostenský spolek podkovářů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uměleckých kovářů a zámečníků a kovářů - podkovářů Čech, Moravy a Slezska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 / zemědělská kovářka, 28.10.2026 23:10:13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