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5CC489" Type="http://schemas.openxmlformats.org/officeDocument/2006/relationships/officeDocument" Target="/word/document.xml" /><Relationship Id="coreR665CC489" Type="http://schemas.openxmlformats.org/package/2006/relationships/metadata/core-properties" Target="/docProps/core.xml" /><Relationship Id="customR665CC4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a zpracování modelovací a marcipánové hmoty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a marcipánové hmoty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a marcipánové hmoty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a marcipánové hmoty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a marcipánové hmoty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3.11.2026 18:46:20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a polotovary, zkontrolovat množství a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modelovací a marcipánové hmoty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Zvolit a připravit k použití vhodné pomůcky, nástroje, případně stroje a zařízení na výrobu a tvarování hmoty a zdobení výrobků v souladu s technologickým postupem</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pro výrobu modelovací a marcipánové hmoty</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Navážit potřebné množství surovin a přísad</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Připravit a upravit suroviny k technologickému zpracování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Příprava a zpracování modelovací a marcipánové hmoty</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Z navážených a upravených surovin zpracovat modelovací nebo marcipánovou hmotu v souladu s technologickým postupem (recepturou) v požadované kvalitě a množství (včetně barvení hmoty)</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3.11.2026 18:46:20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s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s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Dohotovit a zdobit výrobek podle charakteru a technologického postupu</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Uchovávání, balení a expedice výrobků z modelovací a marcipánové hmoty</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 xml:space="preserve">a) Uchovat polotovary nebo výrobky z modelovací a marcipánové hmoty  s ohledem na jejich další využití, kvalitu, trvanlivost a bezpečnost potravin podle zásad a pravidel</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607" w:hRule="exact" w:wrap="none" w:vAnchor="page" w:hAnchor="margin" w:x="45" w:y="9551"/>
        <w:rPr>
          <w:rStyle w:val="C3"/>
          <w:rtl w:val="0"/>
        </w:rPr>
      </w:pPr>
    </w:p>
    <w:p>
      <w:pPr>
        <w:pStyle w:val="P17"/>
        <w:framePr w:w="6658" w:h="480" w:hRule="exact" w:wrap="none" w:vAnchor="page" w:hAnchor="margin" w:x="71" w:y="9607"/>
        <w:rPr>
          <w:rStyle w:val="C13"/>
          <w:rtl w:val="0"/>
        </w:rPr>
      </w:pPr>
      <w:r>
        <w:rPr>
          <w:rStyle w:val="C13"/>
          <w:rtl w:val="0"/>
        </w:rPr>
        <w:t>b) Připravit vhodný obal, zabalit hotové výrobky, označit a připravit je k expedici nebo prodeji</w:t>
      </w:r>
    </w:p>
    <w:p>
      <w:pPr>
        <w:pStyle w:val="P30"/>
        <w:framePr w:w="3921" w:h="607" w:hRule="exact" w:wrap="none" w:vAnchor="page" w:hAnchor="margin" w:x="6800" w:y="9551"/>
        <w:rPr>
          <w:rStyle w:val="C3"/>
          <w:rtl w:val="0"/>
        </w:rPr>
      </w:pPr>
    </w:p>
    <w:p>
      <w:pPr>
        <w:pStyle w:val="P31"/>
        <w:framePr w:w="3839" w:h="480" w:hRule="exact" w:wrap="none" w:vAnchor="page" w:hAnchor="margin" w:x="6856" w:y="9607"/>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7"/>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376" w:hRule="exact" w:wrap="none" w:vAnchor="page" w:hAnchor="margin" w:x="45" w:y="11523"/>
        <w:rPr>
          <w:rStyle w:val="C3"/>
          <w:rtl w:val="0"/>
        </w:rPr>
      </w:pPr>
    </w:p>
    <w:p>
      <w:pPr>
        <w:pStyle w:val="P13"/>
        <w:framePr w:w="6658" w:h="249" w:hRule="exact" w:wrap="none" w:vAnchor="page" w:hAnchor="margin" w:x="71" w:y="11579"/>
        <w:rPr>
          <w:rStyle w:val="C11"/>
          <w:rtl w:val="0"/>
        </w:rPr>
      </w:pPr>
      <w:r>
        <w:rPr>
          <w:rStyle w:val="C11"/>
          <w:rtl w:val="0"/>
        </w:rPr>
        <w:t>a) Sledovat a dodržovat kritické kontrolní body při výrobě</w:t>
      </w:r>
    </w:p>
    <w:p>
      <w:pPr>
        <w:pStyle w:val="P28"/>
        <w:framePr w:w="3921" w:h="376" w:hRule="exact" w:wrap="none" w:vAnchor="page" w:hAnchor="margin" w:x="6800" w:y="11523"/>
        <w:rPr>
          <w:rStyle w:val="C3"/>
          <w:rtl w:val="0"/>
        </w:rPr>
      </w:pPr>
    </w:p>
    <w:p>
      <w:pPr>
        <w:pStyle w:val="P29"/>
        <w:framePr w:w="3839" w:h="249" w:hRule="exact" w:wrap="none" w:vAnchor="page" w:hAnchor="margin" w:x="6856" w:y="11579"/>
        <w:rPr>
          <w:rStyle w:val="C21"/>
          <w:rtl w:val="0"/>
        </w:rPr>
      </w:pPr>
      <w:r>
        <w:rPr>
          <w:rStyle w:val="C21"/>
          <w:rtl w:val="0"/>
        </w:rPr>
        <w:t>Praktické předvedení a 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Praktické předvedení a ústní ověření</w:t>
      </w:r>
    </w:p>
    <w:p>
      <w:pPr>
        <w:pStyle w:val="P32"/>
        <w:framePr w:w="10710" w:h="248" w:hRule="exact" w:wrap="none" w:vAnchor="page" w:hAnchor="margin" w:x="28" w:y="128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3.11.2026 18:46:20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 (zpracovat nákres)</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a marcipánové hmoty</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sortiment výrobků z modelovací a marcipánové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b) Obsloužit zákazníka, dodržovat zásady prodeje výrobků z modelovací a marcipánové hmoty</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Připravit vhodný obal, zabalit a označit výrobky a připravit je k expedici nebo k prodeji</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Vedení provozní evidence při výrobě a prodeji cukrářských výrobků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Vést předepsanou provozní evidenci při výrobě a prodeji výrobků z modelovací a marcipánové hmoty</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32"/>
        <w:framePr w:w="10710" w:h="248" w:hRule="exact" w:wrap="none" w:vAnchor="page" w:hAnchor="margin" w:x="28" w:y="141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3.11.2026 18:46:20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3.11.2026 18:46:20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130"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63"/>
        <w:rPr>
          <w:rStyle w:val="C3"/>
          <w:rtl w:val="0"/>
        </w:rPr>
      </w:pPr>
    </w:p>
    <w:p>
      <w:pPr>
        <w:pStyle w:val="P35"/>
        <w:framePr w:w="10710" w:h="340" w:hRule="exact" w:wrap="none" w:vAnchor="page" w:hAnchor="margin" w:x="28" w:y="14463"/>
        <w:rPr>
          <w:rStyle w:val="C25"/>
          <w:rtl w:val="0"/>
        </w:rPr>
      </w:pPr>
      <w:r>
        <w:rPr>
          <w:rStyle w:val="C25"/>
          <w:rtl w:val="0"/>
        </w:rPr>
        <w:t>Doba přípravy na zkoušku</w:t>
      </w:r>
    </w:p>
    <w:p>
      <w:pPr>
        <w:keepNext w:val="0"/>
        <w:keepLines w:val="0"/>
        <w:framePr w:w="10766" w:h="806" w:hRule="exact" w:wrap="none" w:vAnchor="page" w:hAnchor="margin" w:x="0" w:y="14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3.11.2026 18:46:20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3.11.2026 18:46:20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3.11.2026 18:46:20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06A9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F69B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