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BC878" Type="http://schemas.openxmlformats.org/officeDocument/2006/relationships/officeDocument" Target="/word/document.xml" /><Relationship Id="coreR75ABC878" Type="http://schemas.openxmlformats.org/package/2006/relationships/metadata/core-properties" Target="/docProps/core.xml" /><Relationship Id="customR75ABC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stavu a činnosti elektrických zařízení, rozvodů a jejich součástí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8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a činností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a plastů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zapojování měřících přístrojů a souprav pro měření a kontrolu odběru elektrické energie pro podružná měření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CF3D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