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EC8B27" Type="http://schemas.openxmlformats.org/officeDocument/2006/relationships/officeDocument" Target="/word/document.xml" /><Relationship Id="coreR3FEC8B27" Type="http://schemas.openxmlformats.org/package/2006/relationships/metadata/core-properties" Target="/docProps/core.xml" /><Relationship Id="customR3FEC8B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(kód: 39-001-H)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malířských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malířských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malířských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malířské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malířské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podkladu pro malířské práce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Tmelení a broušení tmelených ploch při malířských pracích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nátěrových hmot pro malířské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Nanášení malířských nátěrů štětkou, štětcem, válečkem a vysokotlakým stříkacím zařízením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a opravy maleb v jednom nebo více odstínech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dekorativních maleb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malířských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imitace mramoru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nátěrů fasád</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Upevňování lišt a jiných dekorativních prvků na stěny a stropy při provádění malířských prací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Návrh barevného řešení malovaných prostorů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množství nátěrů, spotřeby materiálů a zpracování položkového rozpočtu</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malířských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4283" w:h="248" w:hRule="exact" w:wrap="none" w:vAnchor="page" w:hAnchor="margin" w:x="28" w:y="13711"/>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Malíř, 30.7.2026 5:34:18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malířských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a projektové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Používat technickou firemní dokumentaci týkající se nátěrových hmot a technologických postupů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vysvětlením</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Používat výkresovou dokumentaci malířských prací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s ústním vysvětlením</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malířských prací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Vybrat technologický postup pro malbu na starém a novém povrchu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technologický postup včetně potřebných materiálů, nářadí a pracovních pomůcek</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Návrh pracovních postupů malířských prací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Navrhnout pracovní postup malby na starém a novém povrchu</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Vysvětlit technologický postup včetně potřebných materiálů, nářadí a pracovních pomůcek</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Ústní ověření</w:t>
      </w:r>
    </w:p>
    <w:p>
      <w:pPr>
        <w:pStyle w:val="P32"/>
        <w:framePr w:w="10710" w:h="248" w:hRule="exact" w:wrap="none" w:vAnchor="page" w:hAnchor="margin" w:x="28" w:y="10302"/>
        <w:rPr>
          <w:rStyle w:val="C23"/>
          <w:rtl w:val="0"/>
        </w:rPr>
      </w:pPr>
      <w:r>
        <w:rPr>
          <w:rStyle w:val="C23"/>
          <w:rtl w:val="0"/>
        </w:rPr>
        <w:t>Je třeba splnit obě kritéria.</w:t>
      </w:r>
    </w:p>
    <w:p>
      <w:pPr>
        <w:pStyle w:val="P23"/>
        <w:framePr w:w="10710" w:h="340" w:hRule="exact" w:wrap="none" w:vAnchor="page" w:hAnchor="margin" w:x="28" w:y="10738"/>
        <w:rPr>
          <w:rStyle w:val="C18"/>
          <w:rtl w:val="0"/>
        </w:rPr>
      </w:pPr>
      <w:r>
        <w:rPr>
          <w:rStyle w:val="C18"/>
          <w:rtl w:val="0"/>
        </w:rPr>
        <w:t>Orientace v nátěrových hmotách a pomocných prostředcích pro malířské práce</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Popsat druhy nátěrových hmot a pomocných prostředků a jejich vlastnosti</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Písemné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Vysvětlit možnosti použití nátěrových hmot a pomocných prostředků pro přípravu podkladů a malířské práce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Ústní ověření</w:t>
      </w:r>
    </w:p>
    <w:p>
      <w:pPr>
        <w:pStyle w:val="P32"/>
        <w:framePr w:w="10710" w:h="248" w:hRule="exact" w:wrap="none" w:vAnchor="page" w:hAnchor="margin" w:x="28" w:y="12650"/>
        <w:rPr>
          <w:rStyle w:val="C23"/>
          <w:rtl w:val="0"/>
        </w:rPr>
      </w:pPr>
      <w:r>
        <w:rPr>
          <w:rStyle w:val="C23"/>
          <w:rtl w:val="0"/>
        </w:rPr>
        <w:t>Je třeba splnit obě kritéria.</w:t>
      </w:r>
    </w:p>
    <w:p>
      <w:pPr>
        <w:pStyle w:val="P23"/>
        <w:framePr w:w="10710" w:h="340" w:hRule="exact" w:wrap="none" w:vAnchor="page" w:hAnchor="margin" w:x="28" w:y="13085"/>
        <w:rPr>
          <w:rStyle w:val="C18"/>
          <w:rtl w:val="0"/>
        </w:rPr>
      </w:pPr>
      <w:r>
        <w:rPr>
          <w:rStyle w:val="C18"/>
          <w:rtl w:val="0"/>
        </w:rPr>
        <w:t>Posuzování kvality materiálů pro malířské práce dostupnými prostředky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Uvést parametry kvality materiálů pro malířské práce dle technických podkladů výrobců</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Písemné ověření</w:t>
      </w:r>
    </w:p>
    <w:p>
      <w:pPr>
        <w:pStyle w:val="P16"/>
        <w:framePr w:w="6710" w:h="831" w:hRule="exact" w:wrap="none" w:vAnchor="page" w:hAnchor="margin" w:x="45" w:y="14508"/>
        <w:rPr>
          <w:rStyle w:val="C3"/>
          <w:rtl w:val="0"/>
        </w:rPr>
      </w:pPr>
    </w:p>
    <w:p>
      <w:pPr>
        <w:pStyle w:val="P17"/>
        <w:framePr w:w="6658" w:h="704" w:hRule="exact" w:wrap="none" w:vAnchor="page" w:hAnchor="margin" w:x="71" w:y="14564"/>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508"/>
        <w:rPr>
          <w:rStyle w:val="C3"/>
          <w:rtl w:val="0"/>
        </w:rPr>
      </w:pPr>
    </w:p>
    <w:p>
      <w:pPr>
        <w:pStyle w:val="P31"/>
        <w:framePr w:w="3839" w:h="704" w:hRule="exact" w:wrap="none" w:vAnchor="page" w:hAnchor="margin" w:x="6856" w:y="14564"/>
        <w:rPr>
          <w:rStyle w:val="C22"/>
          <w:rtl w:val="0"/>
        </w:rPr>
      </w:pPr>
      <w:r>
        <w:rPr>
          <w:rStyle w:val="C22"/>
          <w:rtl w:val="0"/>
        </w:rPr>
        <w:t>Praktické předvedení s ústním vysvětlením</w:t>
      </w:r>
    </w:p>
    <w:p>
      <w:pPr>
        <w:pStyle w:val="P32"/>
        <w:framePr w:w="10710" w:h="248" w:hRule="exact" w:wrap="none" w:vAnchor="page" w:hAnchor="margin" w:x="28" w:y="15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30.7.2026 5:34:18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používání a údržba nářadí, zařízení a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používání a údržbu nářadí, zařízení a pracovních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ošetřovat a udržovat ruční nářadí (štětce, štětky, válečky) a pracovní pomůcky před a po provedení nátěrů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ošetřovat a udržovat stříkací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Příprava podkladu pro malířské práce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Vysvětlit kritéria pro posouzení stavu podkladů (prašnost, mastnota, vlhkost, soudržnost starého nátěru, trhliny, rovinnost, proteklé skvrny, plísně, teplota)</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Popsat způsoby odstranění vad podkladu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Písemné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prostředky pro přípravu podkladu a způsoby jejich použití</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Posoudit stav podkladu o ploše cca 10 m2 – prašnost, mastnota, vlhkost, soudržnost starého nátěru, trhliny, rovinnost, proteklé skvrny, plíseň, teplota</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s ústním vysvětlením</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Navrhnout způsob úpravy podkladu na základě posouzení v rámci kritéria d)</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s ústním vysvětlením</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f) Volit a připravit k použití nářadí a pracovní pomůcky</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g) Ochránit nemalované plochy před znečištěním</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h) Upravit podklad o ploše do 10 m2 na základě návrhu v kritériu e)</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Praktické předvedení s ústním vysvětlením</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i) Kontrolovat vizuálně kvalitu podkladu</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Praktické předvedení s ústním vysvětlením</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Tmelení a broušení tmelených ploch při malířských pracích</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a) Popsat účel tmelení a materiály pro tmelení</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Písemné a ústní ověření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b) Popsat pracovní postup tmelení a broušení</w:t>
      </w:r>
    </w:p>
    <w:p>
      <w:pPr>
        <w:pStyle w:val="P30"/>
        <w:framePr w:w="3921" w:h="376" w:hRule="exact" w:wrap="none" w:vAnchor="page" w:hAnchor="margin" w:x="6800" w:y="11967"/>
        <w:rPr>
          <w:rStyle w:val="C3"/>
          <w:rtl w:val="0"/>
        </w:rPr>
      </w:pPr>
    </w:p>
    <w:p>
      <w:pPr>
        <w:pStyle w:val="P31"/>
        <w:framePr w:w="3839" w:h="249" w:hRule="exact" w:wrap="none" w:vAnchor="page" w:hAnchor="margin" w:x="6856" w:y="12023"/>
        <w:rPr>
          <w:rStyle w:val="C22"/>
          <w:rtl w:val="0"/>
        </w:rPr>
      </w:pPr>
      <w:r>
        <w:rPr>
          <w:rStyle w:val="C22"/>
          <w:rtl w:val="0"/>
        </w:rPr>
        <w:t>Písemné a 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c) Volit a připravit k použití nářadí a pracovní pomůcky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d) Tmelit a brousit plochu cca 10 m2</w:t>
      </w:r>
    </w:p>
    <w:p>
      <w:pPr>
        <w:pStyle w:val="P30"/>
        <w:framePr w:w="3921" w:h="376" w:hRule="exact" w:wrap="none" w:vAnchor="page" w:hAnchor="margin" w:x="6800" w:y="12720"/>
        <w:rPr>
          <w:rStyle w:val="C3"/>
          <w:rtl w:val="0"/>
        </w:rPr>
      </w:pPr>
    </w:p>
    <w:p>
      <w:pPr>
        <w:pStyle w:val="P31"/>
        <w:framePr w:w="3839" w:h="249" w:hRule="exact" w:wrap="none" w:vAnchor="page" w:hAnchor="margin" w:x="6856" w:y="12776"/>
        <w:rPr>
          <w:rStyle w:val="C22"/>
          <w:rtl w:val="0"/>
        </w:rPr>
      </w:pPr>
      <w:r>
        <w:rPr>
          <w:rStyle w:val="C22"/>
          <w:rtl w:val="0"/>
        </w:rPr>
        <w:t>Praktické předvedení</w:t>
      </w:r>
    </w:p>
    <w:p>
      <w:pPr>
        <w:pStyle w:val="P32"/>
        <w:framePr w:w="10710" w:h="248" w:hRule="exact" w:wrap="none" w:vAnchor="page" w:hAnchor="margin" w:x="28" w:y="13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30.7.2026 5:34:18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nátěrových hmot pro malířské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Volit a připravit k použití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konzistenci nátěrové hmoty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nátěrovou hmotu na požadovaný barevný odstín 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Filtrovat nátěrovou hmotu 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vizuálně kvalitu provedené práce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Nanášení malířských nátěrů štětkou, štětcem, válečkem a vysokotlakým stříkacím zařízením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způsoby nanášení nátěrových hmot</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pracovní postupy, nářadí a zařízení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druhy používaných nátěrových hmot a jejich přípravu pro nanášení štětcem, válečkem a stříkáním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Popsat způsoby vizuální kontroly nátěrů – barevný odstín, ořez barev, kryvost, čistota plochy</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Volit a připravit k použití nářadí, zařízení a pracovní pomůcky</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Ochránit nemalované plochy před znečištěním</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g) Připravit nátěrovou hmotu k použití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 s ústním vysvětlením</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h) Upravit podklad pod nátěr</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i) Nanést nátěrovou hmotu štětkou, štětcem a válečkem na stěnu o ploše cca 5 m2</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j) Nanést nátěrovou hmotu vysokotlakým stříkacím zařízením na stěnu o ploše cca 5 m2</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Kontrolovat vizuálně kvalitu povrchu po aplikaci nátěrové hmoty dle kritéria d)</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s ústním vysvětlením</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30.7.2026 5:34:18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opravy maleb v jednom nebo více odstínech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zhotovování a opravy maleb v jednom nebo více odstínech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vizuální kontroly maleb - barevný odstín, ořez barev, kryvost, čistota ploch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Volit a připravit k použití nářadí, zařízení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Ochránit nemalované plochy před znečištěním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podklad pod malbu na ploše cca 10 m2</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malbu dle zadání na ploše cca 10 m2</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Opravit malbu dle zadání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Kontrolovat vizuálně kvalitu provedení maleb a vzorů</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s ústním vysvětlením</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Zhotovování dekorativních maleb</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zhotovování maleb dekorativními technikami (válečkováním, šablonováním, batikováním)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Volit a připravit k použití nářadí, zařízení a pracovní pomůcky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c) Popsat způsoby vizuální kontroly maleb - barevný odstín, ořez barev, kryvost, čistota ploch</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Písemné a ústní ověření</w:t>
      </w:r>
    </w:p>
    <w:p>
      <w:pPr>
        <w:pStyle w:val="P16"/>
        <w:framePr w:w="6710" w:h="607" w:hRule="exact" w:wrap="none" w:vAnchor="page" w:hAnchor="margin" w:x="45" w:y="9165"/>
        <w:rPr>
          <w:rStyle w:val="C3"/>
          <w:rtl w:val="0"/>
        </w:rPr>
      </w:pPr>
    </w:p>
    <w:p>
      <w:pPr>
        <w:pStyle w:val="P17"/>
        <w:framePr w:w="6658" w:h="480" w:hRule="exact" w:wrap="none" w:vAnchor="page" w:hAnchor="margin" w:x="71" w:y="9221"/>
        <w:rPr>
          <w:rStyle w:val="C13"/>
          <w:rtl w:val="0"/>
        </w:rPr>
      </w:pPr>
      <w:r>
        <w:rPr>
          <w:rStyle w:val="C13"/>
          <w:rtl w:val="0"/>
        </w:rPr>
        <w:t>d) Popsat techniku linkování a přípravu nátěrové hmoty pro linkování, pracovní pomůcky</w:t>
      </w:r>
    </w:p>
    <w:p>
      <w:pPr>
        <w:pStyle w:val="P30"/>
        <w:framePr w:w="3921" w:h="607" w:hRule="exact" w:wrap="none" w:vAnchor="page" w:hAnchor="margin" w:x="6800" w:y="9165"/>
        <w:rPr>
          <w:rStyle w:val="C3"/>
          <w:rtl w:val="0"/>
        </w:rPr>
      </w:pPr>
    </w:p>
    <w:p>
      <w:pPr>
        <w:pStyle w:val="P31"/>
        <w:framePr w:w="3839" w:h="480" w:hRule="exact" w:wrap="none" w:vAnchor="page" w:hAnchor="margin" w:x="6856" w:y="922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Ochránit nemalované plochy před znečištěním</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Praktické předvedení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f) Upravit podklad pod dekorativní malbu</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g) Zhotovit dekorativní malbu na ploše cca 1m2 jednou z technik uvedených v kritériu a)</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s ústním vysvětlením</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h) Linkovat malovanou plochu</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s ústním vysvětlením</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i) Kontrolovat vizuálně kvalitu provedení maleb a vzorů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 s ústním vysvětlením</w:t>
      </w:r>
    </w:p>
    <w:p>
      <w:pPr>
        <w:pStyle w:val="P32"/>
        <w:framePr w:w="10710" w:h="248" w:hRule="exact" w:wrap="none" w:vAnchor="page" w:hAnchor="margin" w:x="28" w:y="11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30.7.2026 5:34:18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malířských linkrust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zhotovování linkrust a používané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připravit k použití nářadí, zařízení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Ochránit neupravované plochy před znečištěním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podklad pod linkrustu na ploše cca 1 m2</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Připravit hmotu pro zhotovení linkrusty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linkrustu na ploše cca 1 m2</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Provést povrchovou úpravu linkrusty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Kontrolovat vizuálně kvalitu provedení linkrusty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ústním vysvětlením</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Zhotovování imitace mramoru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a) Popsat pracovní postup zhotovování imitace mramoru malířskou dekorativní technikou</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Písemné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Volit a připravit k použití nářadí, zařízení a pracovní pomůcky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Ochránit neupravované plochy před znečištěním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d) Upravit podklad pod imitaci mramoru na ploše cca 1 m2</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w:t>
      </w:r>
    </w:p>
    <w:p>
      <w:pPr>
        <w:pStyle w:val="P12"/>
        <w:framePr w:w="6710" w:h="376" w:hRule="exact" w:wrap="none" w:vAnchor="page" w:hAnchor="margin" w:x="45" w:y="9080"/>
        <w:rPr>
          <w:rStyle w:val="C3"/>
          <w:rtl w:val="0"/>
        </w:rPr>
      </w:pPr>
    </w:p>
    <w:p>
      <w:pPr>
        <w:pStyle w:val="P13"/>
        <w:framePr w:w="6658" w:h="249" w:hRule="exact" w:wrap="none" w:vAnchor="page" w:hAnchor="margin" w:x="71" w:y="9136"/>
        <w:rPr>
          <w:rStyle w:val="C11"/>
          <w:rtl w:val="0"/>
        </w:rPr>
      </w:pPr>
      <w:r>
        <w:rPr>
          <w:rStyle w:val="C11"/>
          <w:rtl w:val="0"/>
        </w:rPr>
        <w:t>e) Připravit nátěrové hmoty pro zhotovení imitace mramoru</w:t>
      </w:r>
    </w:p>
    <w:p>
      <w:pPr>
        <w:pStyle w:val="P28"/>
        <w:framePr w:w="3921" w:h="376" w:hRule="exact" w:wrap="none" w:vAnchor="page" w:hAnchor="margin" w:x="6800" w:y="9080"/>
        <w:rPr>
          <w:rStyle w:val="C3"/>
          <w:rtl w:val="0"/>
        </w:rPr>
      </w:pPr>
    </w:p>
    <w:p>
      <w:pPr>
        <w:pStyle w:val="P29"/>
        <w:framePr w:w="3839" w:h="249" w:hRule="exact" w:wrap="none" w:vAnchor="page" w:hAnchor="margin" w:x="6856" w:y="9136"/>
        <w:rPr>
          <w:rStyle w:val="C21"/>
          <w:rtl w:val="0"/>
        </w:rPr>
      </w:pPr>
      <w:r>
        <w:rPr>
          <w:rStyle w:val="C21"/>
          <w:rtl w:val="0"/>
        </w:rPr>
        <w:t>Praktické předvedení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f) Zhotovit imitaci mramoru na ploše cca 1 m2</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s ústním vysvětlením</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g) Kontrolovat vizuálně kvalitu provedení imitace mramoru</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s ústním vysvětlením</w:t>
      </w:r>
    </w:p>
    <w:p>
      <w:pPr>
        <w:pStyle w:val="P32"/>
        <w:framePr w:w="10710" w:h="248" w:hRule="exact" w:wrap="none" w:vAnchor="page" w:hAnchor="margin" w:x="28" w:y="10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30.7.2026 5:34:18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nátěrů fasád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podkladu (vysprávky, čištění, broušení, penetrace)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používané nátěrové hmoty, jejich vlastnosti, možnosti a způsoby aplikace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technologické přestávky a povětrnostní podmínky pro provádění nátěrů fasád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Volit a připravit k použití nářadí, zařízení a pracovní pomůcky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Ochránit nenatírané plochy před znečištěním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Kontrolovat a upravit podklad pro nátěr fasády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Připravit nátěrové hmoty k použití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Zhotovit nátěr fasády na ploše cca 10 m2</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vysvětlením</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Dodržovat podmínky BOZ při práci na lešení, používat osobní ochranné pracovní prostředky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Kontrolovat vizuálně kvalitu provedené práce</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 s ústním vysvětlením</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Upevňování lišt a jiných dekorativních prvků na stěny a stropy při provádění malířských prací</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a) Popsat druhy materiálů, způsoby jejich úpravy a aplikace</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Písemné a 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b) Volit a připravit k použití nářadí a pracovní pomůcky</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c) Ochránit neupravované plochy před znečištěním</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d) Upevnit stropní rohové lišty- jeden spoj přímý, vnitřní a vnější roh</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 s ústním vysvětlením</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e) Osadit dekorativní prvek (rozetu) na stěnu nebo strop</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 s ústním vysvětlením</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f) Provést finální úpravu povrchu malované plochy</w:t>
      </w:r>
    </w:p>
    <w:p>
      <w:pPr>
        <w:pStyle w:val="P30"/>
        <w:framePr w:w="3921" w:h="376" w:hRule="exact" w:wrap="none" w:vAnchor="page" w:hAnchor="margin" w:x="6800" w:y="10670"/>
        <w:rPr>
          <w:rStyle w:val="C3"/>
          <w:rtl w:val="0"/>
        </w:rPr>
      </w:pPr>
    </w:p>
    <w:p>
      <w:pPr>
        <w:pStyle w:val="P31"/>
        <w:framePr w:w="3839" w:h="249" w:hRule="exact" w:wrap="none" w:vAnchor="page" w:hAnchor="margin" w:x="6856" w:y="10726"/>
        <w:rPr>
          <w:rStyle w:val="C22"/>
          <w:rtl w:val="0"/>
        </w:rPr>
      </w:pPr>
      <w:r>
        <w:rPr>
          <w:rStyle w:val="C22"/>
          <w:rtl w:val="0"/>
        </w:rPr>
        <w:t>Praktické předvedení s ústním vysvětlením</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g) Kontrolovat vizuální kvalitu provedené práce</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s ústním vysvětlením</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Návrh barevného řešení malovaných prostorů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Popsat zásady barevného řešení prostorů (fyzikální princip vzniku barev, barevný vjem, působení barev na člověka, barevný soulad a kontrast)</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Ústní ověření</w:t>
      </w:r>
    </w:p>
    <w:p>
      <w:pPr>
        <w:pStyle w:val="P16"/>
        <w:framePr w:w="6710" w:h="607" w:hRule="exact" w:wrap="none" w:vAnchor="page" w:hAnchor="margin" w:x="45" w:y="13394"/>
        <w:rPr>
          <w:rStyle w:val="C3"/>
          <w:rtl w:val="0"/>
        </w:rPr>
      </w:pPr>
    </w:p>
    <w:p>
      <w:pPr>
        <w:pStyle w:val="P17"/>
        <w:framePr w:w="6658" w:h="480" w:hRule="exact" w:wrap="none" w:vAnchor="page" w:hAnchor="margin" w:x="71" w:y="13450"/>
        <w:rPr>
          <w:rStyle w:val="C13"/>
          <w:rtl w:val="0"/>
        </w:rPr>
      </w:pPr>
      <w:r>
        <w:rPr>
          <w:rStyle w:val="C13"/>
          <w:rtl w:val="0"/>
        </w:rPr>
        <w:t>b) Navrhnout barevné řešení malované plochy nebo prostoru dle zadání, nakreslit náčrt barevného řešení</w:t>
      </w:r>
    </w:p>
    <w:p>
      <w:pPr>
        <w:pStyle w:val="P30"/>
        <w:framePr w:w="3921" w:h="607" w:hRule="exact" w:wrap="none" w:vAnchor="page" w:hAnchor="margin" w:x="6800" w:y="13394"/>
        <w:rPr>
          <w:rStyle w:val="C3"/>
          <w:rtl w:val="0"/>
        </w:rPr>
      </w:pPr>
    </w:p>
    <w:p>
      <w:pPr>
        <w:pStyle w:val="P31"/>
        <w:framePr w:w="3839" w:h="480" w:hRule="exact" w:wrap="none" w:vAnchor="page" w:hAnchor="margin" w:x="6856" w:y="13450"/>
        <w:rPr>
          <w:rStyle w:val="C22"/>
          <w:rtl w:val="0"/>
        </w:rPr>
      </w:pPr>
      <w:r>
        <w:rPr>
          <w:rStyle w:val="C22"/>
          <w:rtl w:val="0"/>
        </w:rPr>
        <w:t>Praktické předvedení s vysvětlením</w:t>
      </w:r>
    </w:p>
    <w:p>
      <w:pPr>
        <w:pStyle w:val="P32"/>
        <w:framePr w:w="10710" w:h="248" w:hRule="exact" w:wrap="none" w:vAnchor="page" w:hAnchor="margin" w:x="28" w:y="141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30.7.2026 5:34:18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množství nátěrů, spotřeby materiálů a zpracování položkového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měření a výpočtu množství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velikost malovaných ploch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výpočtem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Vypočítat spotřebu materiálu dle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výpočtem za použití ceníků</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Zpracovat položkový rozpočet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rozpočtem za použití ceníků</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předpisech BOZP, PO a hygieny práce při malířských pracích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Vyjmenovat a popsat prostředky pro zajištění BOZP a PO na pracovišti</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Popsat první pomoc při úrazech</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odpady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Vysvětlit označování výrobků z hlediska nebezpečných látek</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Popsat vliv profesních činností na životní prostředí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Písemné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Popsat způsoby skladování a manipulace s materiály</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Popsat způsoby nakládání s odpady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30.7.2026 5:34:18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http://katalog.nsp.cz/karta_tp.aspx?id_jp=30725&amp;kod_sm1=41</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prostředků.Vzhledem k charakteru některých činností při ověřování kritérií hodnocení je nezbytné zkoušenému zajistit pomoc dalších osob.</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30.7.2026 5:34:18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36-75-2 malíř, 36-57-H/001 malíř, 39-41-H/01 malíř a lakýrník nebo jim odpovídajících oborech kategorie E s praxí v délce nejméně 5 let jako OSVĆ nebo vedoucí pracovní skupiny nebo provozu, z toho minimálně jeden rok v období posledních dvou let před podáním žádosti o autorizaci.</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39-41-H/01 malíř a lakýrník nebo v dříve existujících odpovídajících oborech vzdělání kategorie H nebo 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30.7.2026 5:34:18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Vnitřní a venkovní pracoviště umožňující realizaci zkoušek vybavené potřebnými malířskými materiály, nářadím, zařízeními a pracovními pomůckami pro provádění malířských prací a pomocnými zařízeními (lešením, pokud charakter činností toto vyžaduje) odpovídajícími požadavkům BOZP a hygienickým předpisům. Teplota prostředí odpovídající realizaci malířských prací, bezprašnost, dokončení stavebních prací v malovaném prostoru.</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nebo svinovací metr dl. 2 m, svinovací pásmo dl. 20 m, vodováha 1 a 2 m</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štětka malířská hranatá (kulatá), štětec zárohák č. 2,5 a 4, škrabky škrabací, tmelicí (sádrovací), nerezové, hladítko nerezové, mřížka plastová, váleček s držákem pro interiérové nátěrové hmoty, váleček s držákem pro fasádní nátěrové hmoty, hrubé brusné plátno, nádobka na rozdělání sádrové nebo stěrkové hmoty, štětec plochý č. 2,5 a 4, elektrické míchadlo pro míchání hmot, váleček strukturovací, vysokotlaké stříkací zařízení</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dvojitý žebřík malířský (4 st., 6 st.), páska krepová (19,25 mm), folie zakrývací (5 x 4 m), šňůra vytyčovací („brnkačka“), tužka obyčejná, prodlužovací nástavce k dvojitému žebříku vč. fixovacích šroubů, kleště, prodlužovací teleskopický nástavec</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malířské nátěrové hmoty, materiály pro zhotovení malířských linkrust a imitace mramoru, pomocné materiály (tmely, brusné materiály, impregnace, dezinfekce)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230 V</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přípravy na zkoušku</w:t>
      </w:r>
    </w:p>
    <w:p>
      <w:pPr>
        <w:keepNext w:val="0"/>
        <w:keepLines w:val="0"/>
        <w:framePr w:w="10766" w:h="1036" w:hRule="exact" w:wrap="none" w:vAnchor="page" w:hAnchor="margin" w:x="0" w:y="9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Doba pro vykonání zkoušky</w:t>
      </w:r>
    </w:p>
    <w:p>
      <w:pPr>
        <w:keepNext w:val="0"/>
        <w:keepLines w:val="0"/>
        <w:framePr w:w="10766" w:h="806" w:hRule="exact" w:wrap="none" w:vAnchor="page" w:hAnchor="margin" w:x="0" w:y="11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20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Malíř, 30.7.2026 5:34:18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pStyle w:val="P21"/>
        <w:framePr w:w="7654" w:h="331" w:hRule="exact" w:wrap="none" w:vAnchor="page" w:hAnchor="margin" w:x="28" w:y="15940"/>
        <w:rPr>
          <w:rStyle w:val="C16"/>
          <w:rtl w:val="0"/>
        </w:rPr>
      </w:pPr>
      <w:r>
        <w:rPr>
          <w:rStyle w:val="C16"/>
          <w:rtl w:val="0"/>
        </w:rPr>
        <w:t>Malíř, 30.7.2026 5:34:18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3F6A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8064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