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DFE7CB" Type="http://schemas.openxmlformats.org/officeDocument/2006/relationships/officeDocument" Target="/word/document.xml" /><Relationship Id="coreR1BDFE7CB" Type="http://schemas.openxmlformats.org/package/2006/relationships/metadata/core-properties" Target="/docProps/core.xml" /><Relationship Id="customR1BDFE7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28.10.2026 22:17:49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pro konkrétního zákazníka nebo konkrétní zákaznici, tzn. na konkrétní postavu,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odborná kompetence Sestavování střihových poloh pro oddělování dílů a součástí oděvů a odborná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nastříhání dílů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28.10.2026 22:17:49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28.10.2026 22:17:49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