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3198A7" Type="http://schemas.openxmlformats.org/officeDocument/2006/relationships/officeDocument" Target="/word/document.xml" /><Relationship Id="coreR5C3198A7" Type="http://schemas.openxmlformats.org/package/2006/relationships/metadata/core-properties" Target="/docProps/core.xml" /><Relationship Id="customR5C3198A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Řemeslná výroba perníků (kód: 29-013-E)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Cukrář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surovin, polotovarů a přísad pro výrobu perníků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perníků a výrobků z perníkového těsta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výrobu perníků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různých druhů perníkového těsta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 a tvarování perníkového těsta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Pečení výrobků z perníkového těsta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a použití základních náplní a polev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Dohotovování a zdobení perníků a výrobků z perníkového těsta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Uchovávání, skladování, balení a expedice perníků a výrobků z perníkového těsta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jakosti perníků a výrobků z perníkového těsta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Prodej perníků a výrobků z perníkového těsta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Obsluha a seřizování strojů a zařízení při výrobě perníků a výrobků z perníkového těsta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cukrářských výrobků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34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684"/>
        <w:rPr>
          <w:rStyle w:val="C15"/>
          <w:rtl w:val="0"/>
        </w:rPr>
      </w:pPr>
      <w:r>
        <w:rPr>
          <w:rStyle w:val="C15"/>
          <w:rtl w:val="0"/>
        </w:rPr>
        <w:t>Standard je platný od: 07.08.2007 do: 15.04.2013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Řemeslná výroba perníků, 29.4.2026 0:17:14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Všechny osoby, které se přímo zúčastní praktické zkoušky, musí mít platný zdravotní průkaz pro práci v potravinářství. 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BOZP a PO. 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 dohotovení finálního výrobku, resp. perníků a výrobků z perníkového těsta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konkrétního druhu perníku, případně druhů perníků nebo jiného výrobku z perníkového těsta, množství určí zkoušející podle obtížnosti přípravy.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je třeba přihlížet k dodržování hygienických pravidel a zásad vedoucích k naplňování podmínky bezpečnosti potravin a kvality potravin, výživového hlediska.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 (perníku). Předmětem hodnocení je i estetická stránka, kreativita a manuální zručnost uchazeče.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Řemeslná výroba perníků, 29.4.2026 0:17:14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byl zpracován ve spolupráci se Sektorovou radou potravinářství a zástupci následujících institucí: 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 ČR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SOUp Jílové u Prahy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Své podněty a připomínky dodaly i některé školy vyučující obor vzdělání cukrář.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Řemeslná výroba perníků, 29.4.2026 0:17:14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