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65434C" Type="http://schemas.openxmlformats.org/officeDocument/2006/relationships/officeDocument" Target="/word/document.xml" /><Relationship Id="coreR3565434C" Type="http://schemas.openxmlformats.org/package/2006/relationships/metadata/core-properties" Target="/docProps/core.xml" /><Relationship Id="customR356543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Řemeslná výroba perníků (kód: 29-013-E)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Řemeslná výroba perníků, 27.10.2026 4:37:58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Slovní vyjádření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slovní vyjádření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Příprava, výpočet spotřeby a úprava surovin pro výrobu perníků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a slovní vyjádření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Navážit potřebné množství surovin a přísad</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Slovní vyjádření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Zhotovování různých druhů perníkového těsta</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slovní vyjádření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Nechat těsto odležet a uchovat je v optimálních podmínkách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slovní vyjádření</w:t>
      </w:r>
    </w:p>
    <w:p>
      <w:pPr>
        <w:pStyle w:val="P12"/>
        <w:framePr w:w="6710" w:h="376" w:hRule="exact" w:wrap="none" w:vAnchor="page" w:hAnchor="margin" w:x="45" w:y="13829"/>
        <w:rPr>
          <w:rStyle w:val="C3"/>
          <w:rtl w:val="0"/>
        </w:rPr>
      </w:pPr>
    </w:p>
    <w:p>
      <w:pPr>
        <w:pStyle w:val="P13"/>
        <w:framePr w:w="6658" w:h="249" w:hRule="exact" w:wrap="none" w:vAnchor="page" w:hAnchor="margin" w:x="71" w:y="13885"/>
        <w:rPr>
          <w:rStyle w:val="C11"/>
          <w:rtl w:val="0"/>
        </w:rPr>
      </w:pPr>
      <w:r>
        <w:rPr>
          <w:rStyle w:val="C11"/>
          <w:rtl w:val="0"/>
        </w:rPr>
        <w:t>c) Připravit těsto pro další zpracování, přidat přísady a koření</w:t>
      </w:r>
    </w:p>
    <w:p>
      <w:pPr>
        <w:pStyle w:val="P28"/>
        <w:framePr w:w="3921" w:h="376" w:hRule="exact" w:wrap="none" w:vAnchor="page" w:hAnchor="margin" w:x="6800" w:y="13829"/>
        <w:rPr>
          <w:rStyle w:val="C3"/>
          <w:rtl w:val="0"/>
        </w:rPr>
      </w:pPr>
    </w:p>
    <w:p>
      <w:pPr>
        <w:pStyle w:val="P29"/>
        <w:framePr w:w="3839" w:h="249" w:hRule="exact" w:wrap="none" w:vAnchor="page" w:hAnchor="margin" w:x="6856" w:y="13885"/>
        <w:rPr>
          <w:rStyle w:val="C21"/>
          <w:rtl w:val="0"/>
        </w:rPr>
      </w:pPr>
      <w:r>
        <w:rPr>
          <w:rStyle w:val="C21"/>
          <w:rtl w:val="0"/>
        </w:rPr>
        <w:t>Praktické předvedení</w:t>
      </w:r>
    </w:p>
    <w:p>
      <w:pPr>
        <w:pStyle w:val="P32"/>
        <w:framePr w:w="10710" w:h="248" w:hRule="exact" w:wrap="none" w:vAnchor="page" w:hAnchor="margin" w:x="28" w:y="14318"/>
        <w:rPr>
          <w:rStyle w:val="C23"/>
          <w:rtl w:val="0"/>
        </w:rPr>
      </w:pPr>
      <w:r>
        <w:rPr>
          <w:rStyle w:val="C23"/>
          <w:rtl w:val="0"/>
        </w:rPr>
        <w:t>Je třeba splnit kritéria a), c); kritérium b) v případě časových možností.</w:t>
      </w:r>
    </w:p>
    <w:p>
      <w:pPr>
        <w:pStyle w:val="P21"/>
        <w:framePr w:w="7654" w:h="331" w:hRule="exact" w:wrap="none" w:vAnchor="page" w:hAnchor="margin" w:x="28" w:y="15940"/>
        <w:rPr>
          <w:rStyle w:val="C16"/>
          <w:rtl w:val="0"/>
        </w:rPr>
      </w:pPr>
      <w:r>
        <w:rPr>
          <w:rStyle w:val="C16"/>
          <w:rtl w:val="0"/>
        </w:rPr>
        <w:t>Řemeslná výroba perníků, 27.10.2026 4:37:58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na plech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správnou teplotu a dobu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Slovní vyjádření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Připravit pec a nastavit teplotu pece v souladu s technologickým postupem</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Upéct výrobky, vyjmout z pece</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d) Posoudit stupeň propečení výrobku</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 a slovní vyjádření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e) Upečené kousky připravit pro další zpracování</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Příprava a použití základních náplní a polev</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Slovní vyjádření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c) Uskladnit náplně, polevy a ozdoby na potřebnou dobu</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 a slovní vyjádření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Dohotovování a zdobení perníků a výrobků z perníkového těsta</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607" w:hRule="exact" w:wrap="none" w:vAnchor="page" w:hAnchor="margin" w:x="45" w:y="11972"/>
        <w:rPr>
          <w:rStyle w:val="C3"/>
          <w:rtl w:val="0"/>
        </w:rPr>
      </w:pPr>
    </w:p>
    <w:p>
      <w:pPr>
        <w:pStyle w:val="P13"/>
        <w:framePr w:w="6658" w:h="480" w:hRule="exact" w:wrap="none" w:vAnchor="page" w:hAnchor="margin" w:x="71" w:y="12028"/>
        <w:rPr>
          <w:rStyle w:val="C11"/>
          <w:rtl w:val="0"/>
        </w:rPr>
      </w:pPr>
      <w:r>
        <w:rPr>
          <w:rStyle w:val="C11"/>
          <w:rtl w:val="0"/>
        </w:rPr>
        <w:t>a) Ručně dohotovit výrobky podle technologického postupu a podle charakteru výrobku</w:t>
      </w:r>
    </w:p>
    <w:p>
      <w:pPr>
        <w:pStyle w:val="P28"/>
        <w:framePr w:w="3921" w:h="607" w:hRule="exact" w:wrap="none" w:vAnchor="page" w:hAnchor="margin" w:x="6800" w:y="11972"/>
        <w:rPr>
          <w:rStyle w:val="C3"/>
          <w:rtl w:val="0"/>
        </w:rPr>
      </w:pPr>
    </w:p>
    <w:p>
      <w:pPr>
        <w:pStyle w:val="P29"/>
        <w:framePr w:w="3839" w:h="480" w:hRule="exact" w:wrap="none" w:vAnchor="page" w:hAnchor="margin" w:x="6856" w:y="12028"/>
        <w:rPr>
          <w:rStyle w:val="C21"/>
          <w:rtl w:val="0"/>
        </w:rPr>
      </w:pPr>
      <w:r>
        <w:rPr>
          <w:rStyle w:val="C21"/>
          <w:rtl w:val="0"/>
        </w:rPr>
        <w:t>Praktické předvedení</w:t>
      </w:r>
    </w:p>
    <w:p>
      <w:pPr>
        <w:pStyle w:val="P16"/>
        <w:framePr w:w="6710" w:h="607" w:hRule="exact" w:wrap="none" w:vAnchor="page" w:hAnchor="margin" w:x="45" w:y="12579"/>
        <w:rPr>
          <w:rStyle w:val="C3"/>
          <w:rtl w:val="0"/>
        </w:rPr>
      </w:pPr>
    </w:p>
    <w:p>
      <w:pPr>
        <w:pStyle w:val="P17"/>
        <w:framePr w:w="6658" w:h="480" w:hRule="exact" w:wrap="none" w:vAnchor="page" w:hAnchor="margin" w:x="71" w:y="12635"/>
        <w:rPr>
          <w:rStyle w:val="C13"/>
          <w:rtl w:val="0"/>
        </w:rPr>
      </w:pPr>
      <w:r>
        <w:rPr>
          <w:rStyle w:val="C13"/>
          <w:rtl w:val="0"/>
        </w:rPr>
        <w:t>b) Pomocí příslušných strojů a zařízení dohotovit výrobky podle technologického postupu a podle charakteru výrobku</w:t>
      </w:r>
    </w:p>
    <w:p>
      <w:pPr>
        <w:pStyle w:val="P30"/>
        <w:framePr w:w="3921" w:h="607" w:hRule="exact" w:wrap="none" w:vAnchor="page" w:hAnchor="margin" w:x="6800" w:y="12579"/>
        <w:rPr>
          <w:rStyle w:val="C3"/>
          <w:rtl w:val="0"/>
        </w:rPr>
      </w:pPr>
    </w:p>
    <w:p>
      <w:pPr>
        <w:pStyle w:val="P31"/>
        <w:framePr w:w="3839" w:h="480" w:hRule="exact" w:wrap="none" w:vAnchor="page" w:hAnchor="margin" w:x="6856" w:y="12635"/>
        <w:rPr>
          <w:rStyle w:val="C22"/>
          <w:rtl w:val="0"/>
        </w:rPr>
      </w:pPr>
      <w:r>
        <w:rPr>
          <w:rStyle w:val="C22"/>
          <w:rtl w:val="0"/>
        </w:rPr>
        <w:t>Praktické předvedení</w:t>
      </w:r>
    </w:p>
    <w:p>
      <w:pPr>
        <w:pStyle w:val="P12"/>
        <w:framePr w:w="6710" w:h="607" w:hRule="exact" w:wrap="none" w:vAnchor="page" w:hAnchor="margin" w:x="45" w:y="13186"/>
        <w:rPr>
          <w:rStyle w:val="C3"/>
          <w:rtl w:val="0"/>
        </w:rPr>
      </w:pPr>
    </w:p>
    <w:p>
      <w:pPr>
        <w:pStyle w:val="P13"/>
        <w:framePr w:w="6658" w:h="480" w:hRule="exact" w:wrap="none" w:vAnchor="page" w:hAnchor="margin" w:x="71" w:y="13242"/>
        <w:rPr>
          <w:rStyle w:val="C11"/>
          <w:rtl w:val="0"/>
        </w:rPr>
      </w:pPr>
      <w:r>
        <w:rPr>
          <w:rStyle w:val="C11"/>
          <w:rtl w:val="0"/>
        </w:rPr>
        <w:t>c) Ozdobit perníky v souladu s obecnými pravidly a estetickými principy (podle návrhu nebo podle vlastní fantazie)</w:t>
      </w:r>
    </w:p>
    <w:p>
      <w:pPr>
        <w:pStyle w:val="P28"/>
        <w:framePr w:w="3921" w:h="607" w:hRule="exact" w:wrap="none" w:vAnchor="page" w:hAnchor="margin" w:x="6800" w:y="13186"/>
        <w:rPr>
          <w:rStyle w:val="C3"/>
          <w:rtl w:val="0"/>
        </w:rPr>
      </w:pPr>
    </w:p>
    <w:p>
      <w:pPr>
        <w:pStyle w:val="P29"/>
        <w:framePr w:w="3839" w:h="480" w:hRule="exact" w:wrap="none" w:vAnchor="page" w:hAnchor="margin" w:x="6856" w:y="13242"/>
        <w:rPr>
          <w:rStyle w:val="C21"/>
          <w:rtl w:val="0"/>
        </w:rPr>
      </w:pPr>
      <w:r>
        <w:rPr>
          <w:rStyle w:val="C21"/>
          <w:rtl w:val="0"/>
        </w:rPr>
        <w:t>Praktické předvedení a slovní vyjádření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Zkontrolovat hmotnost, velikost a tvar perníků</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metrologické měření</w:t>
      </w:r>
    </w:p>
    <w:p>
      <w:pPr>
        <w:pStyle w:val="P32"/>
        <w:framePr w:w="10710" w:h="248" w:hRule="exact" w:wrap="none" w:vAnchor="page" w:hAnchor="margin" w:x="28" w:y="14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27.10.2026 4:37:58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perníky s ohledem na požadovanou trvanlivost, kvalitu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balicí materiál, balit perníky, označit a připravit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Dodržovat technologický postup a kontrolovat kritické body při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slovní vyjádření</w:t>
      </w:r>
    </w:p>
    <w:p>
      <w:pPr>
        <w:pStyle w:val="P16"/>
        <w:framePr w:w="6710" w:h="831" w:hRule="exact" w:wrap="none" w:vAnchor="page" w:hAnchor="margin" w:x="45" w:y="5924"/>
        <w:rPr>
          <w:rStyle w:val="C3"/>
          <w:rtl w:val="0"/>
        </w:rPr>
      </w:pPr>
    </w:p>
    <w:p>
      <w:pPr>
        <w:pStyle w:val="P17"/>
        <w:framePr w:w="6658" w:h="704" w:hRule="exact" w:wrap="none" w:vAnchor="page" w:hAnchor="margin" w:x="71" w:y="598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5924"/>
        <w:rPr>
          <w:rStyle w:val="C3"/>
          <w:rtl w:val="0"/>
        </w:rPr>
      </w:pPr>
    </w:p>
    <w:p>
      <w:pPr>
        <w:pStyle w:val="P31"/>
        <w:framePr w:w="3839" w:h="704" w:hRule="exact" w:wrap="none" w:vAnchor="page" w:hAnchor="margin" w:x="6856" w:y="5980"/>
        <w:rPr>
          <w:rStyle w:val="C22"/>
          <w:rtl w:val="0"/>
        </w:rPr>
      </w:pPr>
      <w:r>
        <w:rPr>
          <w:rStyle w:val="C22"/>
          <w:rtl w:val="0"/>
        </w:rPr>
        <w:t>Praktické předvedení a slovní vyjádření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Slovní vyjádření</w:t>
      </w:r>
    </w:p>
    <w:p>
      <w:pPr>
        <w:pStyle w:val="P32"/>
        <w:framePr w:w="10710" w:h="248" w:hRule="exact" w:wrap="none" w:vAnchor="page" w:hAnchor="margin" w:x="28" w:y="7245"/>
        <w:rPr>
          <w:rStyle w:val="C23"/>
          <w:rtl w:val="0"/>
        </w:rPr>
      </w:pPr>
      <w:r>
        <w:rPr>
          <w:rStyle w:val="C23"/>
          <w:rtl w:val="0"/>
        </w:rPr>
        <w:t>Je třeba splnit všechna kritéria.</w:t>
      </w:r>
    </w:p>
    <w:p>
      <w:pPr>
        <w:pStyle w:val="P23"/>
        <w:framePr w:w="10710" w:h="340" w:hRule="exact" w:wrap="none" w:vAnchor="page" w:hAnchor="margin" w:x="28" w:y="7681"/>
        <w:rPr>
          <w:rStyle w:val="C18"/>
          <w:rtl w:val="0"/>
        </w:rPr>
      </w:pPr>
      <w:r>
        <w:rPr>
          <w:rStyle w:val="C18"/>
          <w:rtl w:val="0"/>
        </w:rPr>
        <w:t>Prodej perníků a výrobků z perníkového těsta</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Vystavovat nabídkový sortiment perníků a výrobků z perníkového těsta v souladu s estetickými principy a hygienickými předpisy</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slovní vyjádření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Vyřizovat objednávky zákazníků, dodržovat zásady prodeje cukrářských výrobků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Připravit vhodný balicí materiál, balit a expedovat výrobky</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199"/>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Řemeslná výroba perníků, 27.10.2026 4:37:58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222"/>
        <w:rPr>
          <w:rStyle w:val="C23"/>
          <w:rtl w:val="0"/>
        </w:rPr>
      </w:pPr>
      <w:r>
        <w:rPr>
          <w:rStyle w:val="C23"/>
          <w:rtl w:val="0"/>
        </w:rPr>
        <w:t>Je třeba splnit všechna kritéria.</w:t>
      </w:r>
    </w:p>
    <w:p>
      <w:pPr>
        <w:pStyle w:val="P23"/>
        <w:framePr w:w="10710" w:h="340" w:hRule="exact" w:wrap="none" w:vAnchor="page" w:hAnchor="margin" w:x="28" w:y="7657"/>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8096"/>
        <w:rPr>
          <w:rStyle w:val="C3"/>
          <w:rtl w:val="0"/>
        </w:rPr>
      </w:pPr>
    </w:p>
    <w:p>
      <w:pPr>
        <w:pStyle w:val="P25"/>
        <w:framePr w:w="6661" w:h="249" w:hRule="exact" w:wrap="none" w:vAnchor="page" w:hAnchor="margin" w:x="71" w:y="8167"/>
        <w:rPr>
          <w:rStyle w:val="C19"/>
          <w:rtl w:val="0"/>
        </w:rPr>
      </w:pPr>
      <w:r>
        <w:rPr>
          <w:rStyle w:val="C19"/>
          <w:rtl w:val="0"/>
        </w:rPr>
        <w:t>Kritéria hodnocení</w:t>
      </w:r>
    </w:p>
    <w:p>
      <w:pPr>
        <w:pStyle w:val="P26"/>
        <w:framePr w:w="3918" w:h="376" w:hRule="exact" w:wrap="none" w:vAnchor="page" w:hAnchor="margin" w:x="6803" w:y="8096"/>
        <w:rPr>
          <w:rStyle w:val="C3"/>
          <w:rtl w:val="0"/>
        </w:rPr>
      </w:pPr>
    </w:p>
    <w:p>
      <w:pPr>
        <w:pStyle w:val="P27"/>
        <w:framePr w:w="3836" w:h="249" w:hRule="exact" w:wrap="none" w:vAnchor="page" w:hAnchor="margin" w:x="6859" w:y="8167"/>
        <w:rPr>
          <w:rStyle w:val="C20"/>
          <w:rtl w:val="0"/>
        </w:rPr>
      </w:pPr>
      <w:r>
        <w:rPr>
          <w:rStyle w:val="C20"/>
          <w:rtl w:val="0"/>
        </w:rPr>
        <w:t>Způsoby ověření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a) Obsluhovat stroje a zařízení v souladu se zásadami bezpečnosti práce</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16"/>
        <w:framePr w:w="6710" w:h="607" w:hRule="exact" w:wrap="none" w:vAnchor="page" w:hAnchor="margin" w:x="45" w:y="8849"/>
        <w:rPr>
          <w:rStyle w:val="C3"/>
          <w:rtl w:val="0"/>
        </w:rPr>
      </w:pPr>
    </w:p>
    <w:p>
      <w:pPr>
        <w:pStyle w:val="P17"/>
        <w:framePr w:w="6658" w:h="480" w:hRule="exact" w:wrap="none" w:vAnchor="page" w:hAnchor="margin" w:x="71" w:y="890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8849"/>
        <w:rPr>
          <w:rStyle w:val="C3"/>
          <w:rtl w:val="0"/>
        </w:rPr>
      </w:pPr>
    </w:p>
    <w:p>
      <w:pPr>
        <w:pStyle w:val="P31"/>
        <w:framePr w:w="3839" w:h="480" w:hRule="exact" w:wrap="none" w:vAnchor="page" w:hAnchor="margin" w:x="6856" w:y="8905"/>
        <w:rPr>
          <w:rStyle w:val="C22"/>
          <w:rtl w:val="0"/>
        </w:rPr>
      </w:pPr>
      <w:r>
        <w:rPr>
          <w:rStyle w:val="C22"/>
          <w:rtl w:val="0"/>
        </w:rPr>
        <w:t>Praktické předvedení, sledování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c) Provést čištění a běžnou údržbu použitých strojů a zařízení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5"/>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Vedení provozní evidence při výrobě a prodeji cukrářských výrobků</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w:t>
      </w:r>
    </w:p>
    <w:p>
      <w:pPr>
        <w:pStyle w:val="P32"/>
        <w:framePr w:w="10710" w:h="248" w:hRule="exact" w:wrap="none" w:vAnchor="page" w:hAnchor="margin" w:x="28" w:y="119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Řemeslná výroba perníků, 27.10.2026 4:37:58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druhu perníku, případně druhů perníků nebo jiného výrobku z perníkového těsta, množství určí zkoušející podle obtížnosti přípravy.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Řemeslná výroba perníků, 27.10.2026 4:37:58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204"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perníků (neplněných, plněných apod.)</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zdobení perníků apod.</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náplní, polev apod. (pokud je třeba k přípravě)</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perníků a výrobků z perníkového těsta (elektrické nebo plynové)</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4674"/>
        <w:rPr>
          <w:rStyle w:val="C3"/>
          <w:rtl w:val="0"/>
        </w:rPr>
      </w:pPr>
    </w:p>
    <w:p>
      <w:pPr>
        <w:pStyle w:val="P35"/>
        <w:framePr w:w="10710" w:h="340" w:hRule="exact" w:wrap="none" w:vAnchor="page" w:hAnchor="margin" w:x="28" w:y="14674"/>
        <w:rPr>
          <w:rStyle w:val="C25"/>
          <w:rtl w:val="0"/>
        </w:rPr>
      </w:pPr>
      <w:r>
        <w:rPr>
          <w:rStyle w:val="C25"/>
          <w:rtl w:val="0"/>
        </w:rPr>
        <w:t>Doba přípravy na zkoušku</w:t>
      </w:r>
    </w:p>
    <w:p>
      <w:pPr>
        <w:keepNext w:val="0"/>
        <w:keepLines w:val="0"/>
        <w:framePr w:w="10766" w:h="806" w:hRule="exact" w:wrap="none" w:vAnchor="page" w:hAnchor="margin" w:x="0" w:y="1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Řemeslná výroba perníků, 27.10.2026 4:37:58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Řemeslná výroba perníků, 27.10.2026 4:37:58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Řemeslná výroba perníků, 27.10.2026 4:37:58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