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31D714A" Type="http://schemas.openxmlformats.org/officeDocument/2006/relationships/officeDocument" Target="/word/document.xml" /><Relationship Id="coreR631D714A" Type="http://schemas.openxmlformats.org/package/2006/relationships/metadata/core-properties" Target="/docProps/core.xml" /><Relationship Id="customR631D714A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Řemeslný výrobce / řemeslná výrobkyně perníků (kód: 29-042-H)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řemeslné výroby perníků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Příjem a uchovávání surovin, polotovarů a přísad pro výrobu perníků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technologického postupu pro výrobu perníků a výrobků z perníkového těsta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Příprava, výpočet spotřeby a úprava surovin pro výrobu perníků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Zhotovování různých druhů perníkového těsta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Dělení a tvarování perníkového těsta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Pečení výrobků z perníkového těsta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Příprava a použití základních náplní a polev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Dohotovování a zdobení perníků a výrobků z perníkového těsta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Uchovávání, skladování, balení a expedice perníků a výrobků z perníkového těsta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Posuzování jakosti perníků a výrobků z perníkového těsta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38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438"/>
        <w:rPr>
          <w:rStyle w:val="C11"/>
          <w:rtl w:val="0"/>
        </w:rPr>
      </w:pPr>
      <w:r>
        <w:rPr>
          <w:rStyle w:val="C11"/>
          <w:rtl w:val="0"/>
        </w:rPr>
        <w:t>Prodej perníků a výrobků z perníkového těsta</w:t>
      </w:r>
    </w:p>
    <w:p>
      <w:pPr>
        <w:pStyle w:val="P14"/>
        <w:framePr w:w="805" w:h="376" w:hRule="exact" w:wrap="none" w:vAnchor="page" w:hAnchor="margin" w:x="9916" w:y="938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43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758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814"/>
        <w:rPr>
          <w:rStyle w:val="C13"/>
          <w:rtl w:val="0"/>
        </w:rPr>
      </w:pPr>
      <w:r>
        <w:rPr>
          <w:rStyle w:val="C13"/>
          <w:rtl w:val="0"/>
        </w:rPr>
        <w:t>Provádění hygienicko-sanitační činnosti v pekařské výrobě, dodržování bezpečnostních předpisů a zásad bezpečnosti potravin</w:t>
      </w:r>
    </w:p>
    <w:p>
      <w:pPr>
        <w:pStyle w:val="P18"/>
        <w:framePr w:w="805" w:h="607" w:hRule="exact" w:wrap="none" w:vAnchor="page" w:hAnchor="margin" w:x="9916" w:y="9758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81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36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421"/>
        <w:rPr>
          <w:rStyle w:val="C11"/>
          <w:rtl w:val="0"/>
        </w:rPr>
      </w:pPr>
      <w:r>
        <w:rPr>
          <w:rStyle w:val="C11"/>
          <w:rtl w:val="0"/>
        </w:rPr>
        <w:t>Obsluha a seřizování strojů a zařízení při výrobě perníků a výrobků z perníkového těsta</w:t>
      </w:r>
    </w:p>
    <w:p>
      <w:pPr>
        <w:pStyle w:val="P14"/>
        <w:framePr w:w="805" w:h="376" w:hRule="exact" w:wrap="none" w:vAnchor="page" w:hAnchor="margin" w:x="9916" w:y="1036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42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74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797"/>
        <w:rPr>
          <w:rStyle w:val="C13"/>
          <w:rtl w:val="0"/>
        </w:rPr>
      </w:pPr>
      <w:r>
        <w:rPr>
          <w:rStyle w:val="C13"/>
          <w:rtl w:val="0"/>
        </w:rPr>
        <w:t>Vedení provozní evidence při výrobě a prodeji pekařských výrobků</w:t>
      </w:r>
    </w:p>
    <w:p>
      <w:pPr>
        <w:pStyle w:val="P18"/>
        <w:framePr w:w="805" w:h="376" w:hRule="exact" w:wrap="none" w:vAnchor="page" w:hAnchor="margin" w:x="9916" w:y="1074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79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34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1684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20:08:11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637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Autorizovaná osoba informuje, které doklady musí uchazeč předložit, aby zkouška proběhla v souladu s platnými právními předpisy.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vykonání zkoušky je vyžadována a prokazuje se lékařským potvrzením 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"https://www.nsp.cz/jednotka-prace/cukrar"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https://www.nsp.cz/jednotka-prace/cukrar#zdravotni-zpusobilost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Pracovní oděv si donese uchazeč vlastní.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Ověřování je spojeno s navazujícími činnostmi vedoucími k dohotovení finálního výrobku, resp. perníků a výrobků z perníkového těsta s využitím technologických postupů, estetických pravidel a hygienických zásad při přípravě jednotlivých komponent a hotových výrobků.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Uchazeči bude zadána příprava 2 druhů perníků a 1 výrobku z perníkového těsta.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kompetencí, zejména formou praktického předvedení, zkoušející sleduje dodržování hygienických zásad při výrobě potravin a dodržování technologického postupu, aby byla zajištěna kvalita potravin z hlediska výživy. Dále je třeba posuzovat hospodárné využívání surovin, dodržování ekologických principů při výrobě, bezpečné provádění všech úkonů a časové zvládání jednotlivých operací.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hodnocení hotového výrobku bude provedeno senzorické hodnocení, kontrola jakosti a hmotnosti výrobku a provedena ochutnávka, při níž budou prokázány charakteristické vlastnosti typické pro daný typ výrobku (perníku). Předmětem hodnocení je i estetická stránka, kreativita a manuální zručnost uchazeče. </w:t>
      </w:r>
    </w:p>
    <w:p>
      <w:pPr>
        <w:keepNext w:val="0"/>
        <w:keepLines w:val="0"/>
        <w:framePr w:w="10766" w:h="5697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ověřuje hodnoticí kritéria průběžně při plnění příslušných odborných způsobilostí.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20:08:11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Podnikatelský svaz pekařů a cukrářů v ČR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Michelské pekárny Premium, s. r. o.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kuchařů a cukrářů České republiky, AKC ČR pobočka Brno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Řemeslný výrobce / řemeslná výrobkyně perníků, 11.9.2026 20:08:11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