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DABE23" Type="http://schemas.openxmlformats.org/officeDocument/2006/relationships/officeDocument" Target="/word/document.xml" /><Relationship Id="coreR20DABE23" Type="http://schemas.openxmlformats.org/package/2006/relationships/metadata/core-properties" Target="/docProps/core.xml" /><Relationship Id="customR20DABE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Řemeslný výrobce / řemeslná výrobkyně perníků (kód: 29-042-H)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řemeslné výroby perníků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Řemeslný výrobce / řemeslná výrobkyně perníků,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Hotelová škola, Frenštát pod Radhoštěm,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Mariánská 252, 74401 Frenštát pod Radhoštěm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 xml:space="preserve">Hotelová škola, Ostrava, příspěvková 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Krakovská 1095, 70030 Ostrava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odborná škola Znojmo, Dvořákova, příspěvková organizace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Dvořákova 1594/19, 66902 Znojmo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Střední škola gastronomie, farmářství a služeb Jeseník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U Jatek 916/8, 79001 Jeseník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škola profesní přípravy, Hradec Králové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17. listopadu 1212/2, 50003 Hradec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Řemeslný výrobce / řemeslná výrobkyně perníků,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