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66CA1F" Type="http://schemas.openxmlformats.org/officeDocument/2006/relationships/officeDocument" Target="/word/document.xml" /><Relationship Id="coreR6666CA1F" Type="http://schemas.openxmlformats.org/package/2006/relationships/metadata/core-properties" Target="/docProps/core.xml" /><Relationship Id="customR6666CA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pánských plášťů a bund (kód: 31-007-H)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pánských plášťů a bund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Přijímání zakázek na výrobu pánských plášťů a bund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pánských plášťů a bund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pánských plášťů a bund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Oddělování jednotlivých dílů a součástí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technologického postupu ke zhotovování pánských plášťů a bund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Sešívání jednotlivých dílů a součástí pánských plášťů a bund a montáž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speciálních šicích strojů při výrobě pánských plášťů a bund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Tvarování pánských plášťů a bund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Zkoušení rozpracovaných pánských plášťů a bund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 kvality při zhotovování pánských plášťů a bund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Seřizování šicích strojů při zhotovování pánských plášťů a bund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Předávání zakázek ve výrobě oděvů zákazníkům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pánských plášťů a bund, 27.10.2026 1:28:13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ověřované odborné kompetence a kritéria hodnocení sestaveny v jeden proces (v technologické návaznosti jednotlivých činností) – uchazeči je zadáno zhotovení střihu konkrétního oděvu (podšitého pláště nebo podšité bundy) pro konkrétního zákazníka (tzn. na konkrétní postavu), nastříhání dílů (z vrchového materiálu) a rozpracování saka nebo pláště nejméně po 2. zkoušku, včetně oprav po 2. zkoušce (tzn. budou kompletně vypracovány dílce a montáž bude provedena minimálně stehováním). 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důvodů jednotného přístupu k přezkoušení uchazeče bude pánský plášť celopodšitý, s fazonou a límcem se stojáčkem, zapínaný na knoflíky, vnější přední díly budou mít 2 boční lištové kapsy, v levém podšívkovém předním díle bude 1 dvouvýpustková kapsa, zadní díl bude vypracován se středovým švem a nákrytovým rozparkem, rukávy budou hlavicové dvoušvové, v ramenou budou ramenní výztuže. Pánská bunda bude celopodšitá, s límcem nebo stojáčkem, zapínaná na zip, vnější přední díly budou mít 2 boční prostřižené kapsy, v levém podšívkovém předním díle bude 1 dvouvýpustková kapsa, zadní díl bude vypracován se sedlem, rukávy budou hlavicové dvoušvové. Další detaily jsou volitelné.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plášť nebo bundu, dále zvolí konkrétní podobu (fazonu), přičemž musí respektovat výše uvedené požadavky a možnosti strojového vybavení autorizované osoby. Informaci o zvoleném oděvu a fazoně sdělí uchazeč autorizované osobě před zkouškou.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zkouškou; autorizovaná osoba umožní uchazeči při zkoušce používat odbornou literaturu pro konstrukci střihů.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potřeby, vystřižené střihové a dílenské šablony, oděvní materiál v potřebném množství (vrchovou textilii v metráži, podšívku a kapsový, výztužný a výplňkový materiál ve formě nastříhaných dílů a součástí, drobnou přípravu). V případě, že bude odborná kompetence Sestavování střihových poloh pro oddělování dílů a součástí oděvů uznána z jiné PK, není nutno přinést vystřižené střihové šablony. V případě, že bude uznána z jiné PK odborné kompetence Oddělování jednotlivých dílů a součástí oděvů, je nutné si ke zkoušce přinést nastříhané díly i z vrchového materiálu. Uchazeč zajistí ke zkoušce přítomnost osoby, na kterou bude zhotovován výrobek.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nástroji hodnocení a zaměřují se jak na výsledek pracovní činnosti, tak na proces. Při ověřování splnění kritérií hodnocení formou praktického předvedení je třeba se zaměřit na kvalitu zhotoveného výrobku (vzhled, funkčnost, přesnost tvaru a rozměrů)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hodnocení formou praktického předvedení a ústního ověření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případech, kdy je jako způsob ověření uvedeno „Praktické předvedení nebo ústní ověření“, může podle časové náročnosti fazony uchazeč operace uvedené v kritériích hodnocení prakticky provést nebo vysvětlit, tzn., že trupový výrobek (plášť nebo bunda) nemusí být zcela dokončen.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Obsluha speciálních šicích strojů při výrobě pánských plášťů a bund volí uchazeč v kritériu hodnocení a) díly v závislosti na zvolené fazoně a materiálu, pro kritérium hodnocení b) zvolí uchazeč typ dírky v závislosti na typu oděvu a zvolené fazoně. Všechna kritéria hodnocení této odborné kompetence může uchazeč splnit na vzorku jiného materiálu, tzn., že tato odborná kompetence nemusí být ověřována na zhotovovaném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pánských plášťů a bund, 27.10.2026 1:28:13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pánských plášťů a bund, 27.10.2026 1:28:13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