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C7B54" Type="http://schemas.openxmlformats.org/officeDocument/2006/relationships/officeDocument" Target="/word/document.xml" /><Relationship Id="coreR1EDC7B54" Type="http://schemas.openxmlformats.org/package/2006/relationships/metadata/core-properties" Target="/docProps/core.xml" /><Relationship Id="customR1EDC7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04.03.2013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http://katalog.nsp.cz/karta_p.aspx?id_jp=101806&amp;kod_sm1=41).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proces (např. pracovní postup)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výsledek procesu (výpočet hodnot, výrobek)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proces i výsledek (pracovní postup, na jehož konci je výsledek – hotové dílo).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