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B332A" Type="http://schemas.openxmlformats.org/officeDocument/2006/relationships/officeDocument" Target="/word/document.xml" /><Relationship Id="coreR5FEB332A" Type="http://schemas.openxmlformats.org/package/2006/relationships/metadata/core-properties" Target="/docProps/core.xml" /><Relationship Id="customR5FEB33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30.7.2026 2:33:03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30.7.2026 2:33:03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30.7.2026 2:33:03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30.7.2026 2:33:03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30.7.2026 2:33:03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30.7.2026 2:33:03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30.7.2026 2:33:03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480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C37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8A68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