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0EC0EB0" Type="http://schemas.openxmlformats.org/officeDocument/2006/relationships/officeDocument" Target="/word/document.xml" /><Relationship Id="coreR30EC0EB0" Type="http://schemas.openxmlformats.org/package/2006/relationships/metadata/core-properties" Target="/docProps/core.xml" /><Relationship Id="customR30EC0EB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(kód: 21-011-H)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ve slévárenství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na tavírně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Metalurgické procesy tavení kovů v tavících agregátech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vsázkových materiálů pro tavení a žáruvzdorné materiály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Metalurgické procesy při úpravě tekutých kovů v agregátech sekundární metalurgie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Obsluha tavících zařízení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Rozlišení litých kovových materiálů a jejich hlavních vlastností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Odlévání do forem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48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820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Tavič/tavička, 11.9.2026 19:53:15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8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https://www.nsp.cz/jednotka-prace/tavic#zdravotni-zpusobilost).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Zkoušející sdělí a nejpozději spolu s pozvánkou zašle uchazeči výčet materiálního vybavení autorizované osoby, na kterém zkouška proběhne, a dále sdělí aspekty, které budou sledovány při výkonu činností a při nakládání s materiálem. 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 variant, které umožňuje tento hodnoticí standard a podmínky autorizované osoby, si uchazeč zvolí tu, která nejvíce odpovídá jeho potřebám a zkušenostem: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alternativně může být zkouška vykonána ve slévárně, která disponuje tavicí pecí a alespoň jednou z následujících technologií: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Kokilové lití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Tlakové lití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c. Lití do písku.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 zvolené variantě uchazeč informuje autorizovanou osobu, a to nejpozději v termínu, který uvede autorizovaná osoba v pozvánce.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70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Tavič/tavička, 11.9.2026 19:53:15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sléváren ČR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METOS, v. o. s.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Vítkovická střední průmyslová škola a gymnázium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Tavič/tavička, 11.9.2026 19:53:15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