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8F1414" Type="http://schemas.openxmlformats.org/officeDocument/2006/relationships/officeDocument" Target="/word/document.xml" /><Relationship Id="coreR118F1414" Type="http://schemas.openxmlformats.org/package/2006/relationships/metadata/core-properties" Target="/docProps/core.xml" /><Relationship Id="customR118F14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valcíř kovů (kód: 21-008-H)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valcíř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tváření (válcování)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ve válcovnách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vstupů pro válcovací tratě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 a údržba válcovacích stolic, dělicích, rovnacích, frézovacích a úpravárenských linek při výrobě válcovaných kovových materiálů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válcovacích stolic, žíhacích pecí a dalších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04.02.2009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kovů, 13.6.2026 13:33:10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Normalizace při tváření (válcování) kovů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názvosloví pro válcování kovů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v technické dokumentaci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Orientovat se v normách a technických podkladech souvisejících s činnostmi při tváření (válcování) kovů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v technické dokumentaci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Číst metalurgické postupy tváření kovů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Slovně s technickou dokumentací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Popsat druhy vstupů a jejich charakteristiky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Písemně + slovně</w:t>
      </w:r>
    </w:p>
    <w:p>
      <w:pPr>
        <w:pStyle w:val="P12"/>
        <w:framePr w:w="6710" w:h="376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Popsat druhy válcovaných výrobků a jejich charakteristiky</w:t>
      </w:r>
    </w:p>
    <w:p>
      <w:pPr>
        <w:pStyle w:val="P28"/>
        <w:framePr w:w="3921" w:h="376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Písemně + slovně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Dodržování bezpečnosti práce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Vyjmenovat a předvést osobní ochranné pomůcky pracovníka (OOPP) ve válcovně</w:t>
      </w:r>
    </w:p>
    <w:p>
      <w:pPr>
        <w:pStyle w:val="P28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Slovně a prakticky s komentářem</w:t>
      </w:r>
    </w:p>
    <w:p>
      <w:pPr>
        <w:pStyle w:val="P16"/>
        <w:framePr w:w="6710" w:h="607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b) Znát bezpečnostní pravidla práce pod jeřábem a pravidla pro vázání břemen</w:t>
      </w:r>
    </w:p>
    <w:p>
      <w:pPr>
        <w:pStyle w:val="P30"/>
        <w:framePr w:w="3921" w:h="607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856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997"/>
        <w:rPr>
          <w:rStyle w:val="C18"/>
          <w:rtl w:val="0"/>
        </w:rPr>
      </w:pPr>
      <w:r>
        <w:rPr>
          <w:rStyle w:val="C18"/>
          <w:rtl w:val="0"/>
        </w:rPr>
        <w:t>Obsluha strojů a strojních součástí v hutnictví</w:t>
      </w:r>
    </w:p>
    <w:p>
      <w:pPr>
        <w:pStyle w:val="P24"/>
        <w:framePr w:w="6713" w:h="376" w:hRule="exact" w:wrap="none" w:vAnchor="page" w:hAnchor="margin" w:x="45" w:y="94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8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68"/>
        <w:rPr>
          <w:rStyle w:val="C11"/>
          <w:rtl w:val="0"/>
        </w:rPr>
      </w:pPr>
      <w:r>
        <w:rPr>
          <w:rStyle w:val="C11"/>
          <w:rtl w:val="0"/>
        </w:rPr>
        <w:t>a) Rozeznat a popsat funkce strojů a zařízení používaných ve válcovnách a tažírnách kovů</w:t>
      </w:r>
    </w:p>
    <w:p>
      <w:pPr>
        <w:pStyle w:val="P28"/>
        <w:framePr w:w="3921" w:h="607" w:hRule="exact" w:wrap="none" w:vAnchor="page" w:hAnchor="margin" w:x="6800" w:y="98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68"/>
        <w:rPr>
          <w:rStyle w:val="C21"/>
          <w:rtl w:val="0"/>
        </w:rPr>
      </w:pPr>
      <w:r>
        <w:rPr>
          <w:rStyle w:val="C21"/>
          <w:rtl w:val="0"/>
        </w:rPr>
        <w:t>Prakticky s komentářem v provozním, nebo simulovaném prostředí</w:t>
      </w:r>
    </w:p>
    <w:p>
      <w:pPr>
        <w:pStyle w:val="P16"/>
        <w:framePr w:w="6710" w:h="607" w:hRule="exact" w:wrap="none" w:vAnchor="page" w:hAnchor="margin" w:x="45" w:y="104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75"/>
        <w:rPr>
          <w:rStyle w:val="C13"/>
          <w:rtl w:val="0"/>
        </w:rPr>
      </w:pPr>
      <w:r>
        <w:rPr>
          <w:rStyle w:val="C13"/>
          <w:rtl w:val="0"/>
        </w:rPr>
        <w:t>b) Určit typické části jednotlivých hutnických a zařízení strojů ve válcovně a znát jejich základní vlastnosti</w:t>
      </w:r>
    </w:p>
    <w:p>
      <w:pPr>
        <w:pStyle w:val="P30"/>
        <w:framePr w:w="3921" w:h="607" w:hRule="exact" w:wrap="none" w:vAnchor="page" w:hAnchor="margin" w:x="6800" w:y="104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75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1114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575"/>
        <w:rPr>
          <w:rStyle w:val="C18"/>
          <w:rtl w:val="0"/>
        </w:rPr>
      </w:pPr>
      <w:r>
        <w:rPr>
          <w:rStyle w:val="C18"/>
          <w:rtl w:val="0"/>
        </w:rPr>
        <w:t>Provádění zkoušek ve válcovnách</w:t>
      </w:r>
    </w:p>
    <w:p>
      <w:pPr>
        <w:pStyle w:val="P24"/>
        <w:framePr w:w="6713" w:h="376" w:hRule="exact" w:wrap="none" w:vAnchor="page" w:hAnchor="margin" w:x="45" w:y="120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47"/>
        <w:rPr>
          <w:rStyle w:val="C11"/>
          <w:rtl w:val="0"/>
        </w:rPr>
      </w:pPr>
      <w:r>
        <w:rPr>
          <w:rStyle w:val="C11"/>
          <w:rtl w:val="0"/>
        </w:rPr>
        <w:t>a) Popsat zkoušky prováděné ve válcovnách</w:t>
      </w:r>
    </w:p>
    <w:p>
      <w:pPr>
        <w:pStyle w:val="P28"/>
        <w:framePr w:w="3921" w:h="376" w:hRule="exact" w:wrap="none" w:vAnchor="page" w:hAnchor="margin" w:x="6800" w:y="12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47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276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23"/>
        <w:rPr>
          <w:rStyle w:val="C13"/>
          <w:rtl w:val="0"/>
        </w:rPr>
      </w:pPr>
      <w:r>
        <w:rPr>
          <w:rStyle w:val="C13"/>
          <w:rtl w:val="0"/>
        </w:rPr>
        <w:t>b) Odebrat a odeslat vzorek</w:t>
      </w:r>
    </w:p>
    <w:p>
      <w:pPr>
        <w:pStyle w:val="P30"/>
        <w:framePr w:w="3921" w:h="376" w:hRule="exact" w:wrap="none" w:vAnchor="page" w:hAnchor="margin" w:x="6800" w:y="1276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23"/>
        <w:rPr>
          <w:rStyle w:val="C22"/>
          <w:rtl w:val="0"/>
        </w:rPr>
      </w:pPr>
      <w:r>
        <w:rPr>
          <w:rStyle w:val="C22"/>
          <w:rtl w:val="0"/>
        </w:rPr>
        <w:t>Prakticky s komentářem</w:t>
      </w:r>
    </w:p>
    <w:p>
      <w:pPr>
        <w:pStyle w:val="P32"/>
        <w:framePr w:w="10710" w:h="248" w:hRule="exact" w:wrap="none" w:vAnchor="page" w:hAnchor="margin" w:x="28" w:y="1325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kovů, 13.6.2026 13:33:10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vstupů pro válcovací tratě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možné vady vstupů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Kontrolovat kvalitu vstupů, definovat a odstraňovat povrchové vady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Obsluhovat manipulační mechanizmy a ohřívací pece pro vstupy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Seřizování, ošetřování a údržba válcovacích stolic, dělicích, rovnacích, frézovacích a úpravárenských linek při výrobě válcovaných kovových materiálů</w:t>
      </w:r>
    </w:p>
    <w:p>
      <w:pPr>
        <w:pStyle w:val="P24"/>
        <w:framePr w:w="6713" w:h="376" w:hRule="exact" w:wrap="none" w:vAnchor="page" w:hAnchor="margin" w:x="45" w:y="57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87"/>
        <w:rPr>
          <w:rStyle w:val="C11"/>
          <w:rtl w:val="0"/>
        </w:rPr>
      </w:pPr>
      <w:r>
        <w:rPr>
          <w:rStyle w:val="C11"/>
          <w:rtl w:val="0"/>
        </w:rPr>
        <w:t>a) Spolupracovat při seřizování, ošetřování a údržbě válcovacích stolic a tratí</w:t>
      </w:r>
    </w:p>
    <w:p>
      <w:pPr>
        <w:pStyle w:val="P28"/>
        <w:framePr w:w="3921" w:h="607" w:hRule="exact" w:wrap="none" w:vAnchor="page" w:hAnchor="margin" w:x="6800" w:y="61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8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67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94"/>
        <w:rPr>
          <w:rStyle w:val="C13"/>
          <w:rtl w:val="0"/>
        </w:rPr>
      </w:pPr>
      <w:r>
        <w:rPr>
          <w:rStyle w:val="C13"/>
          <w:rtl w:val="0"/>
        </w:rPr>
        <w:t>b) Spolupracovat při seřizování, ošetřování a údržbě dělicích, rovnacích, frézovacích a úpravárenských linek</w:t>
      </w:r>
    </w:p>
    <w:p>
      <w:pPr>
        <w:pStyle w:val="P30"/>
        <w:framePr w:w="3921" w:h="607" w:hRule="exact" w:wrap="none" w:vAnchor="page" w:hAnchor="margin" w:x="6800" w:y="67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94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73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01"/>
        <w:rPr>
          <w:rStyle w:val="C11"/>
          <w:rtl w:val="0"/>
        </w:rPr>
      </w:pPr>
      <w:r>
        <w:rPr>
          <w:rStyle w:val="C11"/>
          <w:rtl w:val="0"/>
        </w:rPr>
        <w:t>c) Vést evidenci o průběhu válcování a stavu zařízení</w:t>
      </w:r>
    </w:p>
    <w:p>
      <w:pPr>
        <w:pStyle w:val="P28"/>
        <w:framePr w:w="3921" w:h="376" w:hRule="exact" w:wrap="none" w:vAnchor="page" w:hAnchor="margin" w:x="6800" w:y="73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7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77"/>
        <w:rPr>
          <w:rStyle w:val="C13"/>
          <w:rtl w:val="0"/>
        </w:rPr>
      </w:pPr>
      <w:r>
        <w:rPr>
          <w:rStyle w:val="C13"/>
          <w:rtl w:val="0"/>
        </w:rPr>
        <w:t xml:space="preserve">d) Spolupracovat při  výměně válců, ložisek nebo válcovací armatury</w:t>
      </w:r>
    </w:p>
    <w:p>
      <w:pPr>
        <w:pStyle w:val="P30"/>
        <w:framePr w:w="3921" w:h="376" w:hRule="exact" w:wrap="none" w:vAnchor="page" w:hAnchor="margin" w:x="6800" w:y="77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11"/>
        <w:rPr>
          <w:rStyle w:val="C23"/>
          <w:rtl w:val="0"/>
        </w:rPr>
      </w:pPr>
      <w:r>
        <w:rPr>
          <w:rStyle w:val="C23"/>
          <w:rtl w:val="0"/>
        </w:rPr>
        <w:t>Je třeba splnit kritéria (a) + c) + d)), nebo (b) + c) + d)).</w:t>
      </w:r>
    </w:p>
    <w:p>
      <w:pPr>
        <w:pStyle w:val="P23"/>
        <w:framePr w:w="10710" w:h="340" w:hRule="exact" w:wrap="none" w:vAnchor="page" w:hAnchor="margin" w:x="28" w:y="8647"/>
        <w:rPr>
          <w:rStyle w:val="C18"/>
          <w:rtl w:val="0"/>
        </w:rPr>
      </w:pPr>
      <w:r>
        <w:rPr>
          <w:rStyle w:val="C18"/>
          <w:rtl w:val="0"/>
        </w:rPr>
        <w:t>Obsluha válcovacích stolic, žíhacích pecí a dalších zařízení</w:t>
      </w:r>
    </w:p>
    <w:p>
      <w:pPr>
        <w:pStyle w:val="P24"/>
        <w:framePr w:w="6713" w:h="376" w:hRule="exact" w:wrap="none" w:vAnchor="page" w:hAnchor="margin" w:x="45" w:y="90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18"/>
        <w:rPr>
          <w:rStyle w:val="C11"/>
          <w:rtl w:val="0"/>
        </w:rPr>
      </w:pPr>
      <w:r>
        <w:rPr>
          <w:rStyle w:val="C11"/>
          <w:rtl w:val="0"/>
        </w:rPr>
        <w:t>a) Obsluhovat zařízení válcovacích tratí</w:t>
      </w:r>
    </w:p>
    <w:p>
      <w:pPr>
        <w:pStyle w:val="P28"/>
        <w:framePr w:w="3921" w:h="607" w:hRule="exact" w:wrap="none" w:vAnchor="page" w:hAnchor="margin" w:x="6800" w:y="94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18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00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25"/>
        <w:rPr>
          <w:rStyle w:val="C13"/>
          <w:rtl w:val="0"/>
        </w:rPr>
      </w:pPr>
      <w:r>
        <w:rPr>
          <w:rStyle w:val="C13"/>
          <w:rtl w:val="0"/>
        </w:rPr>
        <w:t>b) Obsluhovat dělicí, rovnací, frézovací a úpravárenské linky</w:t>
      </w:r>
    </w:p>
    <w:p>
      <w:pPr>
        <w:pStyle w:val="P30"/>
        <w:framePr w:w="3921" w:h="607" w:hRule="exact" w:wrap="none" w:vAnchor="page" w:hAnchor="margin" w:x="6800" w:y="100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125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06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32"/>
        <w:rPr>
          <w:rStyle w:val="C11"/>
          <w:rtl w:val="0"/>
        </w:rPr>
      </w:pPr>
      <w:r>
        <w:rPr>
          <w:rStyle w:val="C11"/>
          <w:rtl w:val="0"/>
        </w:rPr>
        <w:t>c) Obsluhovat ohřívací pece</w:t>
      </w:r>
    </w:p>
    <w:p>
      <w:pPr>
        <w:pStyle w:val="P28"/>
        <w:framePr w:w="3921" w:h="607" w:hRule="exact" w:wrap="none" w:vAnchor="page" w:hAnchor="margin" w:x="6800" w:y="106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32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12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39"/>
        <w:rPr>
          <w:rStyle w:val="C13"/>
          <w:rtl w:val="0"/>
        </w:rPr>
      </w:pPr>
      <w:r>
        <w:rPr>
          <w:rStyle w:val="C13"/>
          <w:rtl w:val="0"/>
        </w:rPr>
        <w:t>d) Obsluhovat žíhací pece, nastavit žíhací teploty a doby žíhání pro úpravu metalografické struktury materiálů</w:t>
      </w:r>
    </w:p>
    <w:p>
      <w:pPr>
        <w:pStyle w:val="P30"/>
        <w:framePr w:w="3921" w:h="607" w:hRule="exact" w:wrap="none" w:vAnchor="page" w:hAnchor="margin" w:x="6800" w:y="112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39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11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46"/>
        <w:rPr>
          <w:rStyle w:val="C11"/>
          <w:rtl w:val="0"/>
        </w:rPr>
      </w:pPr>
      <w:r>
        <w:rPr>
          <w:rStyle w:val="C11"/>
          <w:rtl w:val="0"/>
        </w:rPr>
        <w:t>e) Dodržovat technologické postupy válcování</w:t>
      </w:r>
    </w:p>
    <w:p>
      <w:pPr>
        <w:pStyle w:val="P28"/>
        <w:framePr w:w="3921" w:h="376" w:hRule="exact" w:wrap="none" w:vAnchor="page" w:hAnchor="margin" w:x="6800" w:y="11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4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23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kovů, 13.6.2026 13:33:10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33"/>
        <w:framePr w:w="10766" w:h="1837" w:hRule="exact" w:wrap="none" w:vAnchor="page" w:hAnchor="margin" w:x="0" w:y="43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3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4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63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67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33"/>
        <w:framePr w:w="10766" w:h="6696" w:hRule="exact" w:wrap="none" w:vAnchor="page" w:hAnchor="margin" w:x="0" w:y="753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3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strojírenství nebo hutnictví a alespoň 5 let odborné praxe v řídících činnostech v oblasti válcování profilů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strojírenství nebo hutnictví a alespoň 5 let odborné praxe v řídících činnostech v oblasti hutní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kovů, 13.6.2026 13:33:10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provádět v provozu válcovny železných nebo neželezných kovů dle profese.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42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až 60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56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0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59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3 až 3,5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kovů, 13.6.2026 13:33:10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kovů, 13.6.2026 13:33:10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