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D87414" Type="http://schemas.openxmlformats.org/officeDocument/2006/relationships/officeDocument" Target="/word/document.xml" /><Relationship Id="coreRFD87414" Type="http://schemas.openxmlformats.org/package/2006/relationships/metadata/core-properties" Target="/docProps/core.xml" /><Relationship Id="customRFD874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tažeč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hutním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Normalizace při výrobě a lití kovů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tažírnách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vstupů pro tažné tratě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Seřizování, ošetřování a údržba tratí na výrobu drátů, dělících, rovnacích, frézovacích a úpravárenských linek při výrobě tažených kovových materiálů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pro tažení, předehřívání a obsluha dalších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07.03.2013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http://katalog.nsp.cz/karta_p.aspx?id_jp=96&amp;kod_sm1=36).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simulátoru, nikoliv v reálném prostředí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