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0C2994" Type="http://schemas.openxmlformats.org/officeDocument/2006/relationships/officeDocument" Target="/word/document.xml" /><Relationship Id="coreR5F0C2994" Type="http://schemas.openxmlformats.org/package/2006/relationships/metadata/core-properties" Target="/docProps/core.xml" /><Relationship Id="customR5F0C299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/ hutnice tažečka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 kovovýrobě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hutním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dělících,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https://www.nsp.cz/jednotka-prace/hutnik-tazec-kovu#zdravotni-zpusobilost).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/ hutnice tažečka kovů, 11.9.2026 20:00:52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