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9F38C" Type="http://schemas.openxmlformats.org/officeDocument/2006/relationships/officeDocument" Target="/word/document.xml" /><Relationship Id="coreR999F38C" Type="http://schemas.openxmlformats.org/package/2006/relationships/metadata/core-properties" Target="/docProps/core.xml" /><Relationship Id="customR999F3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ocelí, 27.10.2026 3:03:42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ocelí, 27.10.2026 3:03:42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