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548C0" Type="http://schemas.openxmlformats.org/officeDocument/2006/relationships/officeDocument" Target="/word/document.xml" /><Relationship Id="coreR589548C0" Type="http://schemas.openxmlformats.org/package/2006/relationships/metadata/core-properties" Target="/docProps/core.xml" /><Relationship Id="customR589548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13.6.2026 10:52:43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předpisy pro výrobu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na technické dokumentaci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+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+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při provádění tavby na vysoké peci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Obsluha strojů a zařízení v hutnictví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Rozeznat a popsat funkce strojů a zařízení používaných při tavení a odlévání surového železa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Určit typické části jednotlivých hutnických strojů a zařízení a znát jejich základní vlastnosti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Ověřování kvality výroby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Vyjmenovat zkoušky prováděné u tavících pecích</w:t>
      </w:r>
    </w:p>
    <w:p>
      <w:pPr>
        <w:pStyle w:val="P28"/>
        <w:framePr w:w="3921" w:h="376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3"/>
        <w:rPr>
          <w:rStyle w:val="C13"/>
          <w:rtl w:val="0"/>
        </w:rPr>
      </w:pPr>
      <w:r>
        <w:rPr>
          <w:rStyle w:val="C13"/>
          <w:rtl w:val="0"/>
        </w:rPr>
        <w:t>b) Odebrat a odeslat vzorek</w:t>
      </w:r>
    </w:p>
    <w:p>
      <w:pPr>
        <w:pStyle w:val="P30"/>
        <w:framePr w:w="3921" w:h="376" w:hRule="exact" w:wrap="none" w:vAnchor="page" w:hAnchor="margin" w:x="6800" w:y="12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3"/>
        <w:rPr>
          <w:rStyle w:val="C22"/>
          <w:rtl w:val="0"/>
        </w:rPr>
      </w:pPr>
      <w:r>
        <w:rPr>
          <w:rStyle w:val="C22"/>
          <w:rtl w:val="0"/>
        </w:rPr>
        <w:t>Prakticky s komentářem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Ověřovat a kontrolovat předepsané technologické parametry výroby a zajistit případné korekce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13.6.2026 10:52:43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Tavení kovů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Obsluhovat a řídit zařízení pro zakládání vsázky do tavící pece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Obsluhovat tavící pece, kontrolovat kvalitu taveniny a strusky, posuzovat stav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Provádět potřebné úpravy programu v závislosti na vyhodnocení konkrétní situace při tavení kovů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Připravit taveninu pro odlévání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Připravit licí pomůcky, zahájit lití a korigovat jeho průběh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Spolupracovat při údržbě a opravách technického a technologického zařízení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Vést evidenci realizovaných taveb včetně evidence o stavu zařízení</w:t>
      </w:r>
    </w:p>
    <w:p>
      <w:pPr>
        <w:pStyle w:val="P28"/>
        <w:framePr w:w="3921" w:h="376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Popsat způsob úpravy a zpracování strusky</w:t>
      </w:r>
    </w:p>
    <w:p>
      <w:pPr>
        <w:pStyle w:val="P30"/>
        <w:framePr w:w="3921" w:h="376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Obsluha a řízení procesu lití kovů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Obsluhovat odlévací zařízení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Provádět korekci neshodných projevů při řízení a ovládání procesu lití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c) Obsluhovat zařízení sekundární metalurgie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d) Připravit licí pomůcky, zahájit lití a korigovat jeho průběh, připravovat a provádět odběr vzorků</w:t>
      </w:r>
    </w:p>
    <w:p>
      <w:pPr>
        <w:pStyle w:val="P30"/>
        <w:framePr w:w="3921" w:h="607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1269"/>
        <w:rPr>
          <w:rStyle w:val="C23"/>
          <w:rtl w:val="0"/>
        </w:rPr>
      </w:pPr>
      <w:r>
        <w:rPr>
          <w:rStyle w:val="C23"/>
          <w:rtl w:val="0"/>
        </w:rPr>
        <w:t>Je třeba splnit kritéria a) + b) + d), pro ocelárnu ještě kritérium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13.6.2026 10:52:43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6696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prvovýroby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13.6.2026 10:52:43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provádět alespoň částečně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až 90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13.6.2026 10:52:43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13.6.2026 10:52:43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