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E915F" Type="http://schemas.openxmlformats.org/officeDocument/2006/relationships/officeDocument" Target="/word/document.xml" /><Relationship Id="coreR766E915F" Type="http://schemas.openxmlformats.org/package/2006/relationships/metadata/core-properties" Target="/docProps/core.xml" /><Relationship Id="customR766E9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11.04.2017 do: 12.12.2021</w:t>
      </w:r>
    </w:p>
    <w:p>
      <w:pPr>
        <w:pStyle w:val="P21"/>
        <w:framePr w:w="7654" w:h="331" w:hRule="exact" w:wrap="none" w:vAnchor="page" w:hAnchor="margin" w:x="28" w:y="15940"/>
        <w:rPr>
          <w:rStyle w:val="C16"/>
          <w:rtl w:val="0"/>
        </w:rPr>
      </w:pPr>
      <w:r>
        <w:rPr>
          <w:rStyle w:val="C16"/>
          <w:rtl w:val="0"/>
        </w:rPr>
        <w:t>Manipulační pracovník se zbožím ve skladu, 29.4.2026 0:18:01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Dodržet hygienu osobní i hygienu práce v průběhu pracovních činností</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b) Dodržet sanitační řád během provozu i po jeho ukončení</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c) Použít vhodný pracovní oděv a ochranné pomůcky</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 se zbožím ve skladu, 29.4.2026 0:18:01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http://katalog.nsp.cz/zdravotniPodminky.aspx?id_jp=102788).</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2072"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 se zbožím ve skladu, 29.4.2026 0:18:01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 se zbožím ve skladu, 29.4.2026 0:18:01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Manipulační pracovník se zbožím ve skladu, 29.4.2026 0:18:01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Manipulační pracovník se zbožím ve skladu, 29.4.2026 0:18:01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BE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B988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